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F107" w14:textId="0F4EB1BA" w:rsidR="00474519" w:rsidRPr="000A35DD" w:rsidRDefault="00DC1D20" w:rsidP="00357466">
      <w:pPr>
        <w:pStyle w:val="BAT22"/>
        <w:ind w:left="284" w:right="276"/>
        <w:rPr>
          <w:color w:val="0070C0"/>
        </w:rPr>
      </w:pPr>
      <w:r w:rsidRPr="000A35DD">
        <w:rPr>
          <w:noProof/>
          <w:color w:val="0070C0"/>
        </w:rPr>
        <w:drawing>
          <wp:anchor distT="0" distB="0" distL="114300" distR="114300" simplePos="0" relativeHeight="251658240" behindDoc="1" locked="0" layoutInCell="1" allowOverlap="1" wp14:anchorId="79A52C6E" wp14:editId="08103571">
            <wp:simplePos x="0" y="0"/>
            <wp:positionH relativeFrom="column">
              <wp:posOffset>4317365</wp:posOffset>
            </wp:positionH>
            <wp:positionV relativeFrom="paragraph">
              <wp:posOffset>-315595</wp:posOffset>
            </wp:positionV>
            <wp:extent cx="927100" cy="330200"/>
            <wp:effectExtent l="0" t="0" r="635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330200"/>
                    </a:xfrm>
                    <a:prstGeom prst="rect">
                      <a:avLst/>
                    </a:prstGeom>
                  </pic:spPr>
                </pic:pic>
              </a:graphicData>
            </a:graphic>
            <wp14:sizeRelH relativeFrom="page">
              <wp14:pctWidth>0</wp14:pctWidth>
            </wp14:sizeRelH>
            <wp14:sizeRelV relativeFrom="page">
              <wp14:pctHeight>0</wp14:pctHeight>
            </wp14:sizeRelV>
          </wp:anchor>
        </w:drawing>
      </w:r>
    </w:p>
    <w:p w14:paraId="5FF0E59E" w14:textId="1BF4B666" w:rsidR="00BD742E" w:rsidRPr="00986B4E" w:rsidRDefault="002252FF" w:rsidP="004D2FEC">
      <w:pPr>
        <w:pStyle w:val="capalera"/>
        <w:ind w:left="284" w:right="276"/>
        <w:rPr>
          <w:color w:val="1F4E79" w:themeColor="accent5" w:themeShade="80"/>
        </w:rPr>
      </w:pPr>
      <w:r w:rsidRPr="00986B4E">
        <w:rPr>
          <w:color w:val="1F4E79" w:themeColor="accent5" w:themeShade="80"/>
        </w:rPr>
        <w:t>PROGRAMACIÓ</w:t>
      </w:r>
      <w:r w:rsidR="007A7327" w:rsidRPr="00986B4E">
        <w:rPr>
          <w:color w:val="1F4E79" w:themeColor="accent5" w:themeShade="80"/>
        </w:rPr>
        <w:t>N</w:t>
      </w:r>
      <w:r w:rsidRPr="00986B4E">
        <w:rPr>
          <w:color w:val="1F4E79" w:themeColor="accent5" w:themeShade="80"/>
        </w:rPr>
        <w:t xml:space="preserve"> D</w:t>
      </w:r>
      <w:r w:rsidR="007A7327" w:rsidRPr="00986B4E">
        <w:rPr>
          <w:color w:val="1F4E79" w:themeColor="accent5" w:themeShade="80"/>
        </w:rPr>
        <w:t xml:space="preserve">E </w:t>
      </w:r>
      <w:r w:rsidRPr="00986B4E">
        <w:rPr>
          <w:color w:val="1F4E79" w:themeColor="accent5" w:themeShade="80"/>
        </w:rPr>
        <w:t>AULA</w:t>
      </w:r>
      <w:r w:rsidR="00387A4F" w:rsidRPr="00986B4E">
        <w:rPr>
          <w:color w:val="1F4E79" w:themeColor="accent5" w:themeShade="80"/>
        </w:rPr>
        <w:t>.</w:t>
      </w:r>
      <w:r w:rsidR="00CB655E" w:rsidRPr="00986B4E">
        <w:rPr>
          <w:color w:val="1F4E79" w:themeColor="accent5" w:themeShade="80"/>
        </w:rPr>
        <w:t xml:space="preserve"> </w:t>
      </w:r>
      <w:r w:rsidR="004055A0" w:rsidRPr="00986B4E">
        <w:rPr>
          <w:color w:val="1F4E79" w:themeColor="accent5" w:themeShade="80"/>
        </w:rPr>
        <w:t>UNI</w:t>
      </w:r>
      <w:r w:rsidR="007A7327" w:rsidRPr="00986B4E">
        <w:rPr>
          <w:color w:val="1F4E79" w:themeColor="accent5" w:themeShade="80"/>
        </w:rPr>
        <w:t>DAD</w:t>
      </w:r>
      <w:r w:rsidR="004055A0" w:rsidRPr="00986B4E">
        <w:rPr>
          <w:color w:val="1F4E79" w:themeColor="accent5" w:themeShade="80"/>
        </w:rPr>
        <w:t xml:space="preserve"> </w:t>
      </w:r>
      <w:r w:rsidR="00056196">
        <w:rPr>
          <w:color w:val="1F4E79" w:themeColor="accent5" w:themeShade="80"/>
        </w:rPr>
        <w:t>1</w:t>
      </w:r>
      <w:r w:rsidR="00F00543">
        <w:rPr>
          <w:color w:val="1F4E79" w:themeColor="accent5" w:themeShade="80"/>
        </w:rPr>
        <w:t>4</w:t>
      </w:r>
    </w:p>
    <w:p w14:paraId="29B99B3C" w14:textId="326482BD" w:rsidR="004D2FEC" w:rsidRPr="00986B4E" w:rsidRDefault="00103C55" w:rsidP="00610B48">
      <w:pPr>
        <w:spacing w:after="240"/>
        <w:ind w:left="284" w:right="276"/>
        <w:rPr>
          <w:rFonts w:cstheme="minorHAnsi"/>
          <w:bCs/>
          <w:color w:val="1F4E79" w:themeColor="accent5" w:themeShade="80"/>
          <w:sz w:val="36"/>
          <w:szCs w:val="36"/>
        </w:rPr>
      </w:pPr>
      <w:r>
        <w:rPr>
          <w:rFonts w:cstheme="minorHAnsi"/>
          <w:bCs/>
          <w:color w:val="1F4E79" w:themeColor="accent5" w:themeShade="80"/>
          <w:sz w:val="36"/>
          <w:szCs w:val="36"/>
        </w:rPr>
        <w:t>La novela</w:t>
      </w:r>
      <w:r w:rsidR="00056196">
        <w:rPr>
          <w:rFonts w:cstheme="minorHAnsi"/>
          <w:bCs/>
          <w:color w:val="1F4E79" w:themeColor="accent5" w:themeShade="80"/>
          <w:sz w:val="36"/>
          <w:szCs w:val="36"/>
        </w:rPr>
        <w:t xml:space="preserve"> </w:t>
      </w:r>
      <w:r>
        <w:rPr>
          <w:rFonts w:cstheme="minorHAnsi"/>
          <w:bCs/>
          <w:color w:val="1F4E79" w:themeColor="accent5" w:themeShade="80"/>
          <w:sz w:val="36"/>
          <w:szCs w:val="36"/>
        </w:rPr>
        <w:t>d</w:t>
      </w:r>
      <w:r w:rsidR="00056196">
        <w:rPr>
          <w:rFonts w:cstheme="minorHAnsi"/>
          <w:bCs/>
          <w:color w:val="1F4E79" w:themeColor="accent5" w:themeShade="80"/>
          <w:sz w:val="36"/>
          <w:szCs w:val="36"/>
        </w:rPr>
        <w:t xml:space="preserve">el siglo </w:t>
      </w:r>
      <w:r w:rsidR="00056196" w:rsidRPr="00056196">
        <w:rPr>
          <w:rFonts w:cstheme="minorHAnsi"/>
          <w:bCs/>
          <w:smallCaps/>
          <w:color w:val="1F4E79" w:themeColor="accent5" w:themeShade="80"/>
          <w:sz w:val="36"/>
          <w:szCs w:val="36"/>
        </w:rPr>
        <w:t>xx</w:t>
      </w:r>
    </w:p>
    <w:p w14:paraId="06B001E9" w14:textId="77777777" w:rsidR="0091733E" w:rsidRPr="00986B4E" w:rsidRDefault="0091733E" w:rsidP="00610B48">
      <w:pPr>
        <w:spacing w:after="240"/>
        <w:ind w:left="284" w:right="276"/>
        <w:rPr>
          <w:rFonts w:cstheme="minorHAnsi"/>
          <w:bCs/>
          <w:color w:val="1F4E79" w:themeColor="accent5" w:themeShade="80"/>
          <w:sz w:val="36"/>
          <w:szCs w:val="36"/>
        </w:rPr>
      </w:pPr>
    </w:p>
    <w:p w14:paraId="6571EC29" w14:textId="0C786450" w:rsidR="00D01CF6" w:rsidRPr="00680BB2" w:rsidRDefault="00D1250E" w:rsidP="00986B4E">
      <w:pPr>
        <w:pStyle w:val="ttolnivell1"/>
        <w:shd w:val="clear" w:color="auto" w:fill="0070C0"/>
        <w:spacing w:before="240" w:after="240"/>
        <w:ind w:left="284" w:right="5379"/>
        <w:rPr>
          <w:color w:val="FFFFFF" w:themeColor="background1"/>
        </w:rPr>
      </w:pPr>
      <w:r w:rsidRPr="00680BB2">
        <w:rPr>
          <w:color w:val="FFFFFF" w:themeColor="background1"/>
        </w:rPr>
        <w:t>COMPETENCIAS ESPECÍFICAS</w:t>
      </w:r>
    </w:p>
    <w:p w14:paraId="397BDA94" w14:textId="5C918B91" w:rsidR="00B1641F" w:rsidRDefault="009A56A3" w:rsidP="00656E61">
      <w:pPr>
        <w:ind w:left="284" w:right="276" w:hanging="426"/>
        <w:jc w:val="both"/>
        <w:rPr>
          <w:rFonts w:cstheme="minorHAnsi"/>
          <w:b w:val="0"/>
          <w:sz w:val="22"/>
          <w:szCs w:val="22"/>
        </w:rPr>
      </w:pPr>
      <w:r w:rsidRPr="00986B4E">
        <w:rPr>
          <w:rFonts w:cstheme="minorHAnsi"/>
          <w:bCs/>
          <w:color w:val="1F4E79" w:themeColor="accent5" w:themeShade="80"/>
          <w:sz w:val="22"/>
          <w:szCs w:val="22"/>
        </w:rPr>
        <w:t>CE</w:t>
      </w:r>
      <w:r w:rsidR="00320315">
        <w:rPr>
          <w:rFonts w:cstheme="minorHAnsi"/>
          <w:bCs/>
          <w:color w:val="1F4E79" w:themeColor="accent5" w:themeShade="80"/>
          <w:sz w:val="22"/>
          <w:szCs w:val="22"/>
        </w:rPr>
        <w:t>7</w:t>
      </w:r>
      <w:r w:rsidRPr="00986B4E">
        <w:rPr>
          <w:color w:val="1F4E79" w:themeColor="accent5" w:themeShade="80"/>
        </w:rPr>
        <w:t xml:space="preserve"> </w:t>
      </w:r>
      <w:r w:rsidR="0003721A" w:rsidRPr="0003721A">
        <w:rPr>
          <w:rFonts w:cstheme="minorHAnsi"/>
          <w:b w:val="0"/>
          <w:sz w:val="22"/>
          <w:szCs w:val="22"/>
        </w:rPr>
        <w:t>Seleccionar y leer de forma autónoma obras relevantes de la literatura contemporánea como fuente de placer y de conocimiento, configurando un itinerario lector que se enriquezca progresivamente en diversidad, complejidad y calidad de las obras, y compartir experiencias lectoras para construir la propia identidad lectora y disfrutar de la dimensión social de la lectura.</w:t>
      </w:r>
    </w:p>
    <w:p w14:paraId="56A41A8F" w14:textId="77777777" w:rsidR="004A1CED" w:rsidRDefault="004A1CED" w:rsidP="00656E61">
      <w:pPr>
        <w:ind w:left="284" w:right="276" w:hanging="426"/>
        <w:jc w:val="both"/>
        <w:rPr>
          <w:rFonts w:cstheme="minorHAnsi"/>
          <w:b w:val="0"/>
          <w:sz w:val="22"/>
          <w:szCs w:val="22"/>
        </w:rPr>
      </w:pPr>
    </w:p>
    <w:p w14:paraId="5F1F3AD2" w14:textId="5D21F14D" w:rsidR="004A1CED" w:rsidRPr="00B1641F" w:rsidRDefault="004A1CED" w:rsidP="00656E61">
      <w:pPr>
        <w:ind w:left="284" w:right="276" w:hanging="426"/>
        <w:jc w:val="both"/>
        <w:rPr>
          <w:rFonts w:cstheme="minorHAnsi"/>
          <w:b w:val="0"/>
          <w:sz w:val="22"/>
          <w:szCs w:val="22"/>
        </w:rPr>
      </w:pPr>
      <w:r w:rsidRPr="00986B4E">
        <w:rPr>
          <w:rFonts w:cstheme="minorHAnsi"/>
          <w:bCs/>
          <w:color w:val="1F4E79" w:themeColor="accent5" w:themeShade="80"/>
          <w:sz w:val="22"/>
          <w:szCs w:val="22"/>
        </w:rPr>
        <w:t>CE</w:t>
      </w:r>
      <w:r>
        <w:rPr>
          <w:rFonts w:cstheme="minorHAnsi"/>
          <w:bCs/>
          <w:color w:val="1F4E79" w:themeColor="accent5" w:themeShade="80"/>
          <w:sz w:val="22"/>
          <w:szCs w:val="22"/>
        </w:rPr>
        <w:t xml:space="preserve">8 </w:t>
      </w:r>
      <w:r w:rsidRPr="004A1CED">
        <w:rPr>
          <w:rFonts w:cstheme="minorHAnsi"/>
          <w:b w:val="0"/>
          <w:sz w:val="22"/>
          <w:szCs w:val="22"/>
        </w:rPr>
        <w:t>Leer, interpretar y valorar obras relevantes de la literatura catalana, española y latinoamericana, utilizando un metalenguaje específico y movilizando la experiencia biográfica y los conocimientos literarios y culturales, para establecer vínculos entre textos diversos que configuren un mapa cultural y amplíen las posibilidades de disfrutar de la lectura y de crear textos con intención literaria.</w:t>
      </w:r>
    </w:p>
    <w:p w14:paraId="05B536D8" w14:textId="77777777" w:rsidR="006947BB" w:rsidRPr="00D24CB6" w:rsidRDefault="006947BB" w:rsidP="006F296C">
      <w:pPr>
        <w:autoSpaceDE w:val="0"/>
        <w:autoSpaceDN w:val="0"/>
        <w:adjustRightInd w:val="0"/>
        <w:spacing w:before="240" w:after="240"/>
        <w:ind w:left="284" w:right="276" w:hanging="426"/>
        <w:jc w:val="both"/>
        <w:rPr>
          <w:rFonts w:cstheme="minorHAnsi"/>
          <w:b w:val="0"/>
          <w:sz w:val="22"/>
          <w:szCs w:val="22"/>
        </w:rPr>
      </w:pPr>
    </w:p>
    <w:p w14:paraId="581CF7E3" w14:textId="7C671B2B" w:rsidR="00D1250E" w:rsidRPr="00D1250E" w:rsidRDefault="00D1250E" w:rsidP="00986B4E">
      <w:pPr>
        <w:pStyle w:val="ttolnivell1"/>
        <w:shd w:val="clear" w:color="auto" w:fill="0070C0"/>
        <w:spacing w:before="240" w:after="240"/>
        <w:ind w:left="284" w:right="5379"/>
        <w:rPr>
          <w:color w:val="FFFFFF" w:themeColor="background1"/>
        </w:rPr>
      </w:pPr>
      <w:r w:rsidRPr="00D1250E">
        <w:rPr>
          <w:color w:val="FFFFFF" w:themeColor="background1"/>
        </w:rPr>
        <w:t>C</w:t>
      </w:r>
      <w:r>
        <w:rPr>
          <w:color w:val="FFFFFF" w:themeColor="background1"/>
        </w:rPr>
        <w:t>RITERIOS DE</w:t>
      </w:r>
      <w:r w:rsidRPr="00D1250E">
        <w:rPr>
          <w:color w:val="FFFFFF" w:themeColor="background1"/>
        </w:rPr>
        <w:t xml:space="preserve"> E</w:t>
      </w:r>
      <w:r>
        <w:rPr>
          <w:color w:val="FFFFFF" w:themeColor="background1"/>
        </w:rPr>
        <w:t>VALUACIÓN</w:t>
      </w:r>
    </w:p>
    <w:p w14:paraId="3B475D53" w14:textId="77777777" w:rsidR="007F6508" w:rsidRPr="007F6508" w:rsidRDefault="007F6508" w:rsidP="000927AE">
      <w:pPr>
        <w:autoSpaceDE w:val="0"/>
        <w:autoSpaceDN w:val="0"/>
        <w:adjustRightInd w:val="0"/>
        <w:spacing w:before="240" w:after="240"/>
        <w:ind w:left="284" w:right="276" w:hanging="426"/>
        <w:jc w:val="both"/>
        <w:rPr>
          <w:rFonts w:cstheme="minorHAnsi"/>
          <w:b w:val="0"/>
          <w:bCs/>
          <w:color w:val="000000"/>
          <w:sz w:val="22"/>
          <w:szCs w:val="22"/>
          <w:lang w:val="ca-ES"/>
        </w:rPr>
      </w:pPr>
      <w:r w:rsidRPr="007F6508">
        <w:rPr>
          <w:rFonts w:cstheme="minorHAnsi"/>
          <w:b w:val="0"/>
          <w:bCs/>
          <w:color w:val="000000"/>
          <w:sz w:val="22"/>
          <w:szCs w:val="22"/>
          <w:lang w:val="ca-ES"/>
        </w:rPr>
        <w:t>7.1. Escoger y leer de forma autónoma obras relevantes de la literatura contemporánea y dejar constancia de la evolución del itinerario lector y cultural personal mediante la explicación argumentada de los criterios de selección de las lecturas, las formas de acceso a la cultura literaria y la experiencia de lectura.</w:t>
      </w:r>
    </w:p>
    <w:p w14:paraId="2343AD9F" w14:textId="44055A9A" w:rsidR="00C030F1" w:rsidRDefault="007F6508" w:rsidP="000927AE">
      <w:pPr>
        <w:autoSpaceDE w:val="0"/>
        <w:autoSpaceDN w:val="0"/>
        <w:adjustRightInd w:val="0"/>
        <w:spacing w:before="240" w:after="240"/>
        <w:ind w:left="284" w:right="276" w:hanging="426"/>
        <w:jc w:val="both"/>
        <w:rPr>
          <w:rFonts w:cstheme="minorHAnsi"/>
          <w:b w:val="0"/>
          <w:bCs/>
          <w:color w:val="000000"/>
          <w:sz w:val="22"/>
          <w:szCs w:val="22"/>
          <w:lang w:val="ca-ES"/>
        </w:rPr>
      </w:pPr>
      <w:r w:rsidRPr="007F6508">
        <w:rPr>
          <w:rFonts w:cstheme="minorHAnsi"/>
          <w:b w:val="0"/>
          <w:bCs/>
          <w:color w:val="000000"/>
          <w:sz w:val="22"/>
          <w:szCs w:val="22"/>
          <w:lang w:val="ca-ES"/>
        </w:rPr>
        <w:t>7.2. Compartir la experiencia lectora utilizando un metalenguaje específico y elaborar una interpretación personal que establezca vínculos con otras obras y otras experiencias artísticas y culturales.</w:t>
      </w:r>
    </w:p>
    <w:p w14:paraId="484E7D6F" w14:textId="21C40017" w:rsidR="00056196" w:rsidRPr="00056196" w:rsidRDefault="000C37A0" w:rsidP="00B55711">
      <w:pPr>
        <w:spacing w:after="160" w:line="259" w:lineRule="auto"/>
        <w:ind w:left="284" w:right="276" w:hanging="426"/>
        <w:contextualSpacing/>
        <w:jc w:val="both"/>
        <w:rPr>
          <w:rFonts w:cstheme="minorHAnsi"/>
          <w:b w:val="0"/>
          <w:bCs/>
          <w:color w:val="000000"/>
          <w:sz w:val="22"/>
          <w:szCs w:val="22"/>
          <w:lang w:val="ca-ES"/>
        </w:rPr>
      </w:pPr>
      <w:r w:rsidRPr="000C37A0">
        <w:rPr>
          <w:rFonts w:cstheme="minorHAnsi"/>
          <w:b w:val="0"/>
          <w:bCs/>
          <w:color w:val="000000"/>
          <w:sz w:val="22"/>
          <w:szCs w:val="22"/>
          <w:lang w:val="ca-ES"/>
        </w:rPr>
        <w:t xml:space="preserve">8.1. </w:t>
      </w:r>
      <w:r w:rsidR="00056196" w:rsidRPr="00056196">
        <w:rPr>
          <w:rFonts w:cstheme="minorHAnsi"/>
          <w:b w:val="0"/>
          <w:bCs/>
          <w:color w:val="000000"/>
          <w:sz w:val="22"/>
          <w:szCs w:val="22"/>
          <w:lang w:val="ca-ES"/>
        </w:rPr>
        <w:t xml:space="preserve">Conocer los principales hechos históricos, sociales y culturales que caracterizan el final de siglo </w:t>
      </w:r>
      <w:r w:rsidR="00056196" w:rsidRPr="00056196">
        <w:rPr>
          <w:rFonts w:cstheme="minorHAnsi"/>
          <w:b w:val="0"/>
          <w:bCs/>
          <w:smallCaps/>
          <w:color w:val="000000"/>
          <w:sz w:val="22"/>
          <w:szCs w:val="22"/>
          <w:lang w:val="ca-ES"/>
        </w:rPr>
        <w:t>xix</w:t>
      </w:r>
      <w:r w:rsidR="00056196" w:rsidRPr="00056196">
        <w:rPr>
          <w:rFonts w:cstheme="minorHAnsi"/>
          <w:b w:val="0"/>
          <w:bCs/>
          <w:color w:val="000000"/>
          <w:sz w:val="22"/>
          <w:szCs w:val="22"/>
          <w:lang w:val="ca-ES"/>
        </w:rPr>
        <w:t xml:space="preserve"> y comprender su alcance.</w:t>
      </w:r>
      <w:r w:rsidR="00056196">
        <w:rPr>
          <w:rFonts w:cstheme="minorHAnsi"/>
          <w:b w:val="0"/>
          <w:bCs/>
          <w:color w:val="000000"/>
          <w:sz w:val="22"/>
          <w:szCs w:val="22"/>
          <w:lang w:val="ca-ES"/>
        </w:rPr>
        <w:t xml:space="preserve"> </w:t>
      </w:r>
      <w:r w:rsidR="00056196" w:rsidRPr="00056196">
        <w:rPr>
          <w:rFonts w:cstheme="minorHAnsi"/>
          <w:b w:val="0"/>
          <w:bCs/>
          <w:color w:val="000000"/>
          <w:sz w:val="22"/>
          <w:szCs w:val="22"/>
          <w:lang w:val="ca-ES"/>
        </w:rPr>
        <w:t>Conocer el Modernismo como movimiento y comprender su significación y sus características.</w:t>
      </w:r>
      <w:r w:rsidR="00056196">
        <w:rPr>
          <w:rFonts w:cstheme="minorHAnsi"/>
          <w:b w:val="0"/>
          <w:bCs/>
          <w:color w:val="000000"/>
          <w:sz w:val="22"/>
          <w:szCs w:val="22"/>
          <w:lang w:val="ca-ES"/>
        </w:rPr>
        <w:t xml:space="preserve"> </w:t>
      </w:r>
      <w:r w:rsidR="00056196" w:rsidRPr="00056196">
        <w:rPr>
          <w:rFonts w:cstheme="minorHAnsi"/>
          <w:b w:val="0"/>
          <w:bCs/>
          <w:color w:val="000000"/>
          <w:sz w:val="22"/>
          <w:szCs w:val="22"/>
          <w:lang w:val="ca-ES"/>
        </w:rPr>
        <w:t>Conocer la persona y la obra de Rubén Darío</w:t>
      </w:r>
      <w:r w:rsidR="00056196">
        <w:rPr>
          <w:rFonts w:cstheme="minorHAnsi"/>
          <w:b w:val="0"/>
          <w:bCs/>
          <w:color w:val="000000"/>
          <w:sz w:val="22"/>
          <w:szCs w:val="22"/>
          <w:lang w:val="ca-ES"/>
        </w:rPr>
        <w:t>,</w:t>
      </w:r>
      <w:r w:rsidR="00056196" w:rsidRPr="00056196">
        <w:rPr>
          <w:rFonts w:cstheme="minorHAnsi"/>
          <w:b w:val="0"/>
          <w:bCs/>
          <w:color w:val="000000"/>
          <w:sz w:val="22"/>
          <w:szCs w:val="22"/>
          <w:lang w:val="ca-ES"/>
        </w:rPr>
        <w:t xml:space="preserve"> analizar su influencia en España</w:t>
      </w:r>
      <w:r w:rsidR="00056196">
        <w:rPr>
          <w:rFonts w:cstheme="minorHAnsi"/>
          <w:b w:val="0"/>
          <w:bCs/>
          <w:color w:val="000000"/>
          <w:sz w:val="22"/>
          <w:szCs w:val="22"/>
          <w:lang w:val="ca-ES"/>
        </w:rPr>
        <w:t xml:space="preserve"> e i</w:t>
      </w:r>
      <w:r w:rsidR="00056196" w:rsidRPr="00056196">
        <w:rPr>
          <w:rFonts w:cstheme="minorHAnsi"/>
          <w:b w:val="0"/>
          <w:bCs/>
          <w:color w:val="000000"/>
          <w:sz w:val="22"/>
          <w:szCs w:val="22"/>
          <w:lang w:val="ca-ES"/>
        </w:rPr>
        <w:t>dentificar las características propias de</w:t>
      </w:r>
      <w:r w:rsidR="00056196">
        <w:rPr>
          <w:rFonts w:cstheme="minorHAnsi"/>
          <w:b w:val="0"/>
          <w:bCs/>
          <w:color w:val="000000"/>
          <w:sz w:val="22"/>
          <w:szCs w:val="22"/>
          <w:lang w:val="ca-ES"/>
        </w:rPr>
        <w:t xml:space="preserve"> su </w:t>
      </w:r>
      <w:r w:rsidR="00056196" w:rsidRPr="00056196">
        <w:rPr>
          <w:rFonts w:cstheme="minorHAnsi"/>
          <w:b w:val="0"/>
          <w:bCs/>
          <w:color w:val="000000"/>
          <w:sz w:val="22"/>
          <w:szCs w:val="22"/>
          <w:lang w:val="ca-ES"/>
        </w:rPr>
        <w:t>estilo en un texto dado.</w:t>
      </w:r>
      <w:r w:rsidR="00056196">
        <w:rPr>
          <w:rFonts w:cstheme="minorHAnsi"/>
          <w:b w:val="0"/>
          <w:bCs/>
          <w:color w:val="000000"/>
          <w:sz w:val="22"/>
          <w:szCs w:val="22"/>
          <w:lang w:val="ca-ES"/>
        </w:rPr>
        <w:t xml:space="preserve"> </w:t>
      </w:r>
      <w:r w:rsidR="00056196" w:rsidRPr="00056196">
        <w:rPr>
          <w:rFonts w:cstheme="minorHAnsi"/>
          <w:b w:val="0"/>
          <w:bCs/>
          <w:color w:val="000000"/>
          <w:sz w:val="22"/>
          <w:szCs w:val="22"/>
          <w:lang w:val="ca-ES"/>
        </w:rPr>
        <w:t>Conocer la persona y la obra de Antonio Machado.</w:t>
      </w:r>
      <w:r w:rsidR="00056196">
        <w:rPr>
          <w:rFonts w:cstheme="minorHAnsi"/>
          <w:b w:val="0"/>
          <w:bCs/>
          <w:color w:val="000000"/>
          <w:sz w:val="22"/>
          <w:szCs w:val="22"/>
          <w:lang w:val="ca-ES"/>
        </w:rPr>
        <w:t xml:space="preserve"> </w:t>
      </w:r>
      <w:r w:rsidR="00056196" w:rsidRPr="00056196">
        <w:rPr>
          <w:rFonts w:cstheme="minorHAnsi"/>
          <w:b w:val="0"/>
          <w:bCs/>
          <w:color w:val="000000"/>
          <w:sz w:val="22"/>
          <w:szCs w:val="22"/>
          <w:lang w:val="ca-ES"/>
        </w:rPr>
        <w:t>Analizar el estilo y la temática machadiana</w:t>
      </w:r>
      <w:r w:rsidR="00056196">
        <w:rPr>
          <w:rFonts w:cstheme="minorHAnsi"/>
          <w:b w:val="0"/>
          <w:bCs/>
          <w:color w:val="000000"/>
          <w:sz w:val="22"/>
          <w:szCs w:val="22"/>
          <w:lang w:val="ca-ES"/>
        </w:rPr>
        <w:t xml:space="preserve"> y saber i</w:t>
      </w:r>
      <w:r w:rsidR="00056196" w:rsidRPr="00056196">
        <w:rPr>
          <w:rFonts w:cstheme="minorHAnsi"/>
          <w:b w:val="0"/>
          <w:bCs/>
          <w:color w:val="000000"/>
          <w:sz w:val="22"/>
          <w:szCs w:val="22"/>
          <w:lang w:val="ca-ES"/>
        </w:rPr>
        <w:t xml:space="preserve">dentificar y comentar </w:t>
      </w:r>
      <w:r w:rsidR="00056196">
        <w:rPr>
          <w:rFonts w:cstheme="minorHAnsi"/>
          <w:b w:val="0"/>
          <w:bCs/>
          <w:color w:val="000000"/>
          <w:sz w:val="22"/>
          <w:szCs w:val="22"/>
          <w:lang w:val="ca-ES"/>
        </w:rPr>
        <w:t xml:space="preserve">sus </w:t>
      </w:r>
      <w:r w:rsidR="00056196" w:rsidRPr="00056196">
        <w:rPr>
          <w:rFonts w:cstheme="minorHAnsi"/>
          <w:b w:val="0"/>
          <w:bCs/>
          <w:color w:val="000000"/>
          <w:sz w:val="22"/>
          <w:szCs w:val="22"/>
          <w:lang w:val="ca-ES"/>
        </w:rPr>
        <w:t>textos.</w:t>
      </w:r>
    </w:p>
    <w:p w14:paraId="5ECC4644" w14:textId="64FB6483" w:rsidR="00056196" w:rsidRPr="00056196" w:rsidRDefault="00056196" w:rsidP="00B55711">
      <w:pPr>
        <w:spacing w:after="160" w:line="259" w:lineRule="auto"/>
        <w:ind w:left="284" w:right="276"/>
        <w:contextualSpacing/>
        <w:jc w:val="both"/>
        <w:rPr>
          <w:rFonts w:cstheme="minorHAnsi"/>
          <w:b w:val="0"/>
          <w:bCs/>
          <w:color w:val="000000"/>
          <w:sz w:val="22"/>
          <w:szCs w:val="22"/>
          <w:lang w:val="ca-ES"/>
        </w:rPr>
      </w:pPr>
      <w:r w:rsidRPr="00056196">
        <w:rPr>
          <w:rFonts w:cstheme="minorHAnsi"/>
          <w:b w:val="0"/>
          <w:bCs/>
          <w:color w:val="000000"/>
          <w:sz w:val="22"/>
          <w:szCs w:val="22"/>
          <w:lang w:val="ca-ES"/>
        </w:rPr>
        <w:t>Conocer la persona y la obra modernista de Ramón del Valle-Inclán.</w:t>
      </w:r>
      <w:r>
        <w:rPr>
          <w:rFonts w:cstheme="minorHAnsi"/>
          <w:b w:val="0"/>
          <w:bCs/>
          <w:color w:val="000000"/>
          <w:sz w:val="22"/>
          <w:szCs w:val="22"/>
          <w:lang w:val="ca-ES"/>
        </w:rPr>
        <w:t xml:space="preserve"> </w:t>
      </w:r>
      <w:r w:rsidRPr="00056196">
        <w:rPr>
          <w:rFonts w:cstheme="minorHAnsi"/>
          <w:b w:val="0"/>
          <w:bCs/>
          <w:color w:val="000000"/>
          <w:sz w:val="22"/>
          <w:szCs w:val="22"/>
          <w:lang w:val="ca-ES"/>
        </w:rPr>
        <w:t>Conocer la persona y la obra de Juan Ramón Jiménez</w:t>
      </w:r>
      <w:r>
        <w:rPr>
          <w:rFonts w:cstheme="minorHAnsi"/>
          <w:b w:val="0"/>
          <w:bCs/>
          <w:color w:val="000000"/>
          <w:sz w:val="22"/>
          <w:szCs w:val="22"/>
          <w:lang w:val="ca-ES"/>
        </w:rPr>
        <w:t>; c</w:t>
      </w:r>
      <w:r w:rsidRPr="00056196">
        <w:rPr>
          <w:rFonts w:cstheme="minorHAnsi"/>
          <w:b w:val="0"/>
          <w:bCs/>
          <w:color w:val="000000"/>
          <w:sz w:val="22"/>
          <w:szCs w:val="22"/>
          <w:lang w:val="ca-ES"/>
        </w:rPr>
        <w:t xml:space="preserve">omprender y distinguir las distintas etapas de </w:t>
      </w:r>
      <w:r>
        <w:rPr>
          <w:rFonts w:cstheme="minorHAnsi"/>
          <w:b w:val="0"/>
          <w:bCs/>
          <w:color w:val="000000"/>
          <w:sz w:val="22"/>
          <w:szCs w:val="22"/>
          <w:lang w:val="ca-ES"/>
        </w:rPr>
        <w:t>su</w:t>
      </w:r>
      <w:r w:rsidRPr="00056196">
        <w:rPr>
          <w:rFonts w:cstheme="minorHAnsi"/>
          <w:b w:val="0"/>
          <w:bCs/>
          <w:color w:val="000000"/>
          <w:sz w:val="22"/>
          <w:szCs w:val="22"/>
          <w:lang w:val="ca-ES"/>
        </w:rPr>
        <w:t xml:space="preserve"> obra.</w:t>
      </w:r>
      <w:r>
        <w:rPr>
          <w:rFonts w:cstheme="minorHAnsi"/>
          <w:b w:val="0"/>
          <w:bCs/>
          <w:color w:val="000000"/>
          <w:sz w:val="22"/>
          <w:szCs w:val="22"/>
          <w:lang w:val="ca-ES"/>
        </w:rPr>
        <w:t xml:space="preserve"> </w:t>
      </w:r>
      <w:r w:rsidRPr="00056196">
        <w:rPr>
          <w:rFonts w:cstheme="minorHAnsi"/>
          <w:b w:val="0"/>
          <w:bCs/>
          <w:color w:val="000000"/>
          <w:sz w:val="22"/>
          <w:szCs w:val="22"/>
          <w:lang w:val="ca-ES"/>
        </w:rPr>
        <w:t>Identificar y comentar poemas de Juan Ramón Jiménez localizándolos en el contexto de su obra.</w:t>
      </w:r>
      <w:r>
        <w:rPr>
          <w:rFonts w:cstheme="minorHAnsi"/>
          <w:b w:val="0"/>
          <w:bCs/>
          <w:color w:val="000000"/>
          <w:sz w:val="22"/>
          <w:szCs w:val="22"/>
          <w:lang w:val="ca-ES"/>
        </w:rPr>
        <w:t xml:space="preserve"> </w:t>
      </w:r>
      <w:r w:rsidRPr="00056196">
        <w:rPr>
          <w:rFonts w:cstheme="minorHAnsi"/>
          <w:b w:val="0"/>
          <w:bCs/>
          <w:color w:val="000000"/>
          <w:sz w:val="22"/>
          <w:szCs w:val="22"/>
          <w:lang w:val="ca-ES"/>
        </w:rPr>
        <w:t>Localizar los recursos y figuras retóricas propias del lenguaje modernista en textos dados.</w:t>
      </w:r>
    </w:p>
    <w:p w14:paraId="2B2423E0" w14:textId="0AD9EF74" w:rsidR="00B213A3" w:rsidRPr="00B213A3" w:rsidRDefault="000E4080" w:rsidP="00B213A3">
      <w:pPr>
        <w:autoSpaceDE w:val="0"/>
        <w:autoSpaceDN w:val="0"/>
        <w:adjustRightInd w:val="0"/>
        <w:spacing w:before="240" w:after="240"/>
        <w:ind w:left="284" w:right="276" w:hanging="284"/>
        <w:jc w:val="both"/>
        <w:rPr>
          <w:rFonts w:cstheme="minorHAnsi"/>
          <w:b w:val="0"/>
          <w:bCs/>
          <w:color w:val="000000"/>
          <w:sz w:val="22"/>
          <w:szCs w:val="22"/>
        </w:rPr>
      </w:pPr>
      <w:r>
        <w:rPr>
          <w:rFonts w:cstheme="minorHAnsi"/>
          <w:b w:val="0"/>
          <w:bCs/>
          <w:color w:val="000000"/>
          <w:sz w:val="22"/>
          <w:szCs w:val="22"/>
          <w:lang w:val="ca-ES"/>
        </w:rPr>
        <w:t>8.2.</w:t>
      </w:r>
      <w:r w:rsidR="00282D53">
        <w:rPr>
          <w:rFonts w:cstheme="minorHAnsi"/>
          <w:b w:val="0"/>
          <w:bCs/>
          <w:color w:val="000000"/>
          <w:sz w:val="22"/>
          <w:szCs w:val="22"/>
          <w:lang w:val="ca-ES"/>
        </w:rPr>
        <w:t xml:space="preserve"> </w:t>
      </w:r>
      <w:r w:rsidR="00B213A3" w:rsidRPr="00B213A3">
        <w:rPr>
          <w:rFonts w:cstheme="minorHAnsi"/>
          <w:b w:val="0"/>
          <w:bCs/>
          <w:color w:val="000000"/>
          <w:sz w:val="22"/>
          <w:szCs w:val="22"/>
        </w:rPr>
        <w:t xml:space="preserve">Conocer y comprender la renovación de la técnica narrativa llevada a cabo por los grandes novelistas del siglo </w:t>
      </w:r>
      <w:r w:rsidR="00B213A3" w:rsidRPr="00B213A3">
        <w:rPr>
          <w:rFonts w:cstheme="minorHAnsi"/>
          <w:b w:val="0"/>
          <w:bCs/>
          <w:smallCaps/>
          <w:color w:val="000000"/>
          <w:sz w:val="22"/>
          <w:szCs w:val="22"/>
        </w:rPr>
        <w:t>xx</w:t>
      </w:r>
      <w:r w:rsidR="00B213A3" w:rsidRPr="00B213A3">
        <w:rPr>
          <w:rFonts w:cstheme="minorHAnsi"/>
          <w:b w:val="0"/>
          <w:bCs/>
          <w:color w:val="000000"/>
          <w:sz w:val="22"/>
          <w:szCs w:val="22"/>
        </w:rPr>
        <w:t>.</w:t>
      </w:r>
      <w:r w:rsidR="00B213A3">
        <w:rPr>
          <w:rFonts w:cstheme="minorHAnsi"/>
          <w:b w:val="0"/>
          <w:bCs/>
          <w:color w:val="000000"/>
          <w:sz w:val="22"/>
          <w:szCs w:val="22"/>
        </w:rPr>
        <w:t xml:space="preserve"> </w:t>
      </w:r>
      <w:r w:rsidR="00B213A3" w:rsidRPr="00B213A3">
        <w:rPr>
          <w:rFonts w:cstheme="minorHAnsi"/>
          <w:b w:val="0"/>
          <w:bCs/>
          <w:color w:val="000000"/>
          <w:sz w:val="22"/>
          <w:szCs w:val="22"/>
        </w:rPr>
        <w:t>Distinguir e identificar los cambios operados en la novela en cuanto al narrador, la persona narrativa y el punto de vista.</w:t>
      </w:r>
      <w:r w:rsidR="00B213A3">
        <w:rPr>
          <w:rFonts w:cstheme="minorHAnsi"/>
          <w:b w:val="0"/>
          <w:bCs/>
          <w:color w:val="000000"/>
          <w:sz w:val="22"/>
          <w:szCs w:val="22"/>
        </w:rPr>
        <w:t xml:space="preserve"> </w:t>
      </w:r>
      <w:r w:rsidR="00B213A3" w:rsidRPr="00B213A3">
        <w:rPr>
          <w:rFonts w:cstheme="minorHAnsi"/>
          <w:b w:val="0"/>
          <w:bCs/>
          <w:iCs/>
          <w:color w:val="000000"/>
          <w:sz w:val="22"/>
          <w:szCs w:val="22"/>
        </w:rPr>
        <w:t>Analizar e identificar la evolución de la novela en el tratamiento del argumento</w:t>
      </w:r>
      <w:r w:rsidR="00B213A3" w:rsidRPr="00B213A3">
        <w:rPr>
          <w:rFonts w:cstheme="minorHAnsi"/>
          <w:b w:val="0"/>
          <w:bCs/>
          <w:color w:val="000000"/>
          <w:sz w:val="22"/>
          <w:szCs w:val="22"/>
        </w:rPr>
        <w:t xml:space="preserve"> y la trama, y en la elaboración y presentación de personajes.</w:t>
      </w:r>
      <w:r w:rsidR="00B213A3">
        <w:rPr>
          <w:rFonts w:cstheme="minorHAnsi"/>
          <w:b w:val="0"/>
          <w:bCs/>
          <w:color w:val="000000"/>
          <w:sz w:val="22"/>
          <w:szCs w:val="22"/>
        </w:rPr>
        <w:t xml:space="preserve"> </w:t>
      </w:r>
      <w:r w:rsidR="00B213A3" w:rsidRPr="00B213A3">
        <w:rPr>
          <w:rFonts w:cstheme="minorHAnsi"/>
          <w:b w:val="0"/>
          <w:bCs/>
          <w:color w:val="000000"/>
          <w:sz w:val="22"/>
          <w:szCs w:val="22"/>
        </w:rPr>
        <w:t xml:space="preserve">Analizar y comprender la utilización del tiempo y el espacio en la novela del siglo </w:t>
      </w:r>
      <w:r w:rsidR="00B213A3" w:rsidRPr="00B213A3">
        <w:rPr>
          <w:rFonts w:cstheme="minorHAnsi"/>
          <w:b w:val="0"/>
          <w:bCs/>
          <w:smallCaps/>
          <w:color w:val="000000"/>
          <w:sz w:val="22"/>
          <w:szCs w:val="22"/>
        </w:rPr>
        <w:t>xx</w:t>
      </w:r>
      <w:r w:rsidR="00B213A3" w:rsidRPr="00B213A3">
        <w:rPr>
          <w:rFonts w:cstheme="minorHAnsi"/>
          <w:b w:val="0"/>
          <w:bCs/>
          <w:color w:val="000000"/>
          <w:sz w:val="22"/>
          <w:szCs w:val="22"/>
        </w:rPr>
        <w:t>.</w:t>
      </w:r>
      <w:r w:rsidR="00B213A3">
        <w:rPr>
          <w:rFonts w:cstheme="minorHAnsi"/>
          <w:b w:val="0"/>
          <w:bCs/>
          <w:color w:val="000000"/>
          <w:sz w:val="22"/>
          <w:szCs w:val="22"/>
        </w:rPr>
        <w:t xml:space="preserve"> </w:t>
      </w:r>
      <w:r w:rsidR="00B213A3" w:rsidRPr="00B213A3">
        <w:rPr>
          <w:rFonts w:cstheme="minorHAnsi"/>
          <w:b w:val="0"/>
          <w:bCs/>
          <w:color w:val="000000"/>
          <w:sz w:val="22"/>
          <w:szCs w:val="22"/>
        </w:rPr>
        <w:t xml:space="preserve">Identificar los cambios originados en la estructura de las novelas </w:t>
      </w:r>
      <w:r w:rsidR="00B213A3" w:rsidRPr="00B213A3">
        <w:rPr>
          <w:rFonts w:cstheme="minorHAnsi"/>
          <w:b w:val="0"/>
          <w:bCs/>
          <w:color w:val="000000"/>
          <w:sz w:val="22"/>
          <w:szCs w:val="22"/>
        </w:rPr>
        <w:lastRenderedPageBreak/>
        <w:t>de la época y comprender la importancia otorgada a la recepción de la obra.</w:t>
      </w:r>
      <w:r w:rsidR="00B213A3">
        <w:rPr>
          <w:rFonts w:cstheme="minorHAnsi"/>
          <w:b w:val="0"/>
          <w:bCs/>
          <w:color w:val="000000"/>
          <w:sz w:val="22"/>
          <w:szCs w:val="22"/>
        </w:rPr>
        <w:t xml:space="preserve"> </w:t>
      </w:r>
      <w:r w:rsidR="00B213A3" w:rsidRPr="00B213A3">
        <w:rPr>
          <w:rFonts w:cstheme="minorHAnsi"/>
          <w:b w:val="0"/>
          <w:bCs/>
          <w:color w:val="000000"/>
          <w:sz w:val="22"/>
          <w:szCs w:val="22"/>
        </w:rPr>
        <w:t>Conocer la producción novelística española de principios de siglo (hasta el estallido de la Guerra Civil).</w:t>
      </w:r>
      <w:r w:rsidR="00B213A3">
        <w:rPr>
          <w:rFonts w:cstheme="minorHAnsi"/>
          <w:b w:val="0"/>
          <w:bCs/>
          <w:color w:val="000000"/>
          <w:sz w:val="22"/>
          <w:szCs w:val="22"/>
        </w:rPr>
        <w:t xml:space="preserve"> </w:t>
      </w:r>
      <w:r w:rsidR="00B213A3" w:rsidRPr="00B213A3">
        <w:rPr>
          <w:rFonts w:cstheme="minorHAnsi"/>
          <w:b w:val="0"/>
          <w:bCs/>
          <w:color w:val="000000"/>
          <w:sz w:val="22"/>
          <w:szCs w:val="22"/>
        </w:rPr>
        <w:t>Identificar las características de la novela española de posguerra.</w:t>
      </w:r>
      <w:r w:rsidR="00B213A3">
        <w:rPr>
          <w:rFonts w:cstheme="minorHAnsi"/>
          <w:b w:val="0"/>
          <w:bCs/>
          <w:color w:val="000000"/>
          <w:sz w:val="22"/>
          <w:szCs w:val="22"/>
        </w:rPr>
        <w:t xml:space="preserve"> </w:t>
      </w:r>
      <w:r w:rsidR="00B213A3" w:rsidRPr="00B213A3">
        <w:rPr>
          <w:rFonts w:cstheme="minorHAnsi"/>
          <w:b w:val="0"/>
          <w:bCs/>
          <w:color w:val="000000"/>
          <w:sz w:val="22"/>
          <w:szCs w:val="22"/>
        </w:rPr>
        <w:t>Conocer e identificar las características de la novela de los años cincuenta y su carácter de denuncia social.</w:t>
      </w:r>
      <w:r w:rsidR="00B213A3">
        <w:rPr>
          <w:rFonts w:cstheme="minorHAnsi"/>
          <w:b w:val="0"/>
          <w:bCs/>
          <w:color w:val="000000"/>
          <w:sz w:val="22"/>
          <w:szCs w:val="22"/>
        </w:rPr>
        <w:t xml:space="preserve"> </w:t>
      </w:r>
      <w:r w:rsidR="00B213A3" w:rsidRPr="00B213A3">
        <w:rPr>
          <w:rFonts w:cstheme="minorHAnsi"/>
          <w:b w:val="0"/>
          <w:bCs/>
          <w:color w:val="000000"/>
          <w:sz w:val="22"/>
          <w:szCs w:val="22"/>
        </w:rPr>
        <w:t>Analizar y comprender la profunda transformación de la narrativa en la década de los años sesenta.</w:t>
      </w:r>
      <w:r w:rsidR="00B213A3">
        <w:rPr>
          <w:rFonts w:cstheme="minorHAnsi"/>
          <w:b w:val="0"/>
          <w:bCs/>
          <w:color w:val="000000"/>
          <w:sz w:val="22"/>
          <w:szCs w:val="22"/>
        </w:rPr>
        <w:t xml:space="preserve"> </w:t>
      </w:r>
      <w:r w:rsidR="00B213A3" w:rsidRPr="00B213A3">
        <w:rPr>
          <w:rFonts w:cstheme="minorHAnsi"/>
          <w:b w:val="0"/>
          <w:bCs/>
          <w:color w:val="000000"/>
          <w:sz w:val="22"/>
          <w:szCs w:val="22"/>
        </w:rPr>
        <w:t>Conocer las principales manifestaciones de la novela española a partir de 1975.</w:t>
      </w:r>
    </w:p>
    <w:p w14:paraId="60665896" w14:textId="20F42018" w:rsidR="000C37A0" w:rsidRPr="000C37A0" w:rsidRDefault="000C37A0" w:rsidP="000927AE">
      <w:pPr>
        <w:autoSpaceDE w:val="0"/>
        <w:autoSpaceDN w:val="0"/>
        <w:adjustRightInd w:val="0"/>
        <w:spacing w:before="240" w:after="240"/>
        <w:ind w:left="284" w:right="276" w:hanging="426"/>
        <w:jc w:val="both"/>
        <w:rPr>
          <w:rFonts w:cstheme="minorHAnsi"/>
          <w:b w:val="0"/>
          <w:bCs/>
          <w:color w:val="000000"/>
          <w:sz w:val="22"/>
          <w:szCs w:val="22"/>
          <w:lang w:val="ca-ES"/>
        </w:rPr>
      </w:pPr>
      <w:r w:rsidRPr="000C37A0">
        <w:rPr>
          <w:rFonts w:cstheme="minorHAnsi"/>
          <w:b w:val="0"/>
          <w:bCs/>
          <w:color w:val="000000"/>
          <w:sz w:val="22"/>
          <w:szCs w:val="22"/>
          <w:lang w:val="ca-ES"/>
        </w:rPr>
        <w:t>8.</w:t>
      </w:r>
      <w:r w:rsidR="000E4080">
        <w:rPr>
          <w:rFonts w:cstheme="minorHAnsi"/>
          <w:b w:val="0"/>
          <w:bCs/>
          <w:color w:val="000000"/>
          <w:sz w:val="22"/>
          <w:szCs w:val="22"/>
          <w:lang w:val="ca-ES"/>
        </w:rPr>
        <w:t>3</w:t>
      </w:r>
      <w:r w:rsidRPr="000C37A0">
        <w:rPr>
          <w:rFonts w:cstheme="minorHAnsi"/>
          <w:b w:val="0"/>
          <w:bCs/>
          <w:color w:val="000000"/>
          <w:sz w:val="22"/>
          <w:szCs w:val="22"/>
          <w:lang w:val="ca-ES"/>
        </w:rPr>
        <w:t>. Desarrollar proyectos de investigación que se concreten en una exposición oral, un ensayo o una presentación multimodal y se centren en el establecimiento de vínculos argumentados entre los clásicos de la literatura catalana, castellana e hispanoamericana, desde la Edad Media hasta el último cuarto del siglo XIX (objeto de la literatura guiada), y otros textos y manifestaciones artísticas de ayer y de hoy, en función de temas, tópicos, estructuras, lenguaje, recursos expresivos y valores éticos y estéticos, explicitando la implicación y la respuesta personal del lector a la lectura.</w:t>
      </w:r>
    </w:p>
    <w:p w14:paraId="6FBAF68E" w14:textId="5BC7EFF5" w:rsidR="007F6508" w:rsidRDefault="000C37A0" w:rsidP="000927AE">
      <w:pPr>
        <w:autoSpaceDE w:val="0"/>
        <w:autoSpaceDN w:val="0"/>
        <w:adjustRightInd w:val="0"/>
        <w:spacing w:before="240" w:after="240"/>
        <w:ind w:left="284" w:right="276" w:hanging="426"/>
        <w:jc w:val="both"/>
        <w:rPr>
          <w:rFonts w:cstheme="minorHAnsi"/>
          <w:b w:val="0"/>
          <w:bCs/>
          <w:color w:val="000000"/>
          <w:sz w:val="22"/>
          <w:szCs w:val="22"/>
          <w:lang w:val="ca-ES"/>
        </w:rPr>
      </w:pPr>
      <w:r w:rsidRPr="000C37A0">
        <w:rPr>
          <w:rFonts w:cstheme="minorHAnsi"/>
          <w:b w:val="0"/>
          <w:bCs/>
          <w:color w:val="000000"/>
          <w:sz w:val="22"/>
          <w:szCs w:val="22"/>
          <w:lang w:val="ca-ES"/>
        </w:rPr>
        <w:t>8.</w:t>
      </w:r>
      <w:r w:rsidR="000E4080">
        <w:rPr>
          <w:rFonts w:cstheme="minorHAnsi"/>
          <w:b w:val="0"/>
          <w:bCs/>
          <w:color w:val="000000"/>
          <w:sz w:val="22"/>
          <w:szCs w:val="22"/>
          <w:lang w:val="ca-ES"/>
        </w:rPr>
        <w:t>4</w:t>
      </w:r>
      <w:r w:rsidRPr="000C37A0">
        <w:rPr>
          <w:rFonts w:cstheme="minorHAnsi"/>
          <w:b w:val="0"/>
          <w:bCs/>
          <w:color w:val="000000"/>
          <w:sz w:val="22"/>
          <w:szCs w:val="22"/>
          <w:lang w:val="ca-ES"/>
        </w:rPr>
        <w:t>. Crear textos personales o colectivos con intención literaria y conciencia de estilo, en diferentes soportes y con ayuda de otros lenguajes artísticos y audiovisuales, a partir de la lectura de obras o fragmentos significativos en que se utilicen las convenciones formales de los diversos géneros y estilos literarios.</w:t>
      </w:r>
    </w:p>
    <w:p w14:paraId="1289B1A9" w14:textId="77777777" w:rsidR="00FC2B31" w:rsidRPr="008779A9" w:rsidRDefault="00FC2B31" w:rsidP="00FC2B31">
      <w:pPr>
        <w:autoSpaceDE w:val="0"/>
        <w:autoSpaceDN w:val="0"/>
        <w:adjustRightInd w:val="0"/>
        <w:spacing w:before="240" w:after="240"/>
        <w:ind w:left="284" w:right="276" w:hanging="284"/>
        <w:jc w:val="both"/>
        <w:rPr>
          <w:rFonts w:cstheme="minorHAnsi"/>
          <w:b w:val="0"/>
          <w:bCs/>
          <w:color w:val="000000"/>
          <w:sz w:val="22"/>
          <w:szCs w:val="22"/>
          <w:lang w:val="ca-ES"/>
        </w:rPr>
      </w:pPr>
    </w:p>
    <w:p w14:paraId="096D3C53" w14:textId="04AA64B5" w:rsidR="00D1250E" w:rsidRPr="00D1250E" w:rsidRDefault="00D1250E" w:rsidP="00986B4E">
      <w:pPr>
        <w:pStyle w:val="ttolnivell1"/>
        <w:shd w:val="clear" w:color="auto" w:fill="0070C0"/>
        <w:spacing w:before="240" w:after="240"/>
        <w:ind w:left="284" w:right="7222"/>
        <w:rPr>
          <w:color w:val="FFFFFF" w:themeColor="background1"/>
        </w:rPr>
      </w:pPr>
      <w:r>
        <w:rPr>
          <w:color w:val="FFFFFF" w:themeColor="background1"/>
        </w:rPr>
        <w:t>SABERES</w:t>
      </w:r>
    </w:p>
    <w:p w14:paraId="572A541B" w14:textId="77777777" w:rsidR="00BB752B" w:rsidRPr="00BB752B" w:rsidRDefault="00BB752B" w:rsidP="00BB752B">
      <w:pPr>
        <w:spacing w:before="240" w:after="240"/>
        <w:ind w:left="284" w:right="276" w:hanging="142"/>
        <w:jc w:val="both"/>
        <w:rPr>
          <w:rFonts w:cstheme="minorHAnsi"/>
          <w:color w:val="1F4E79" w:themeColor="accent5" w:themeShade="80"/>
          <w:sz w:val="22"/>
          <w:szCs w:val="22"/>
          <w:lang w:val="es-ES_tradnl"/>
        </w:rPr>
      </w:pPr>
      <w:r w:rsidRPr="00BB752B">
        <w:rPr>
          <w:rFonts w:cstheme="minorHAnsi"/>
          <w:color w:val="1F4E79" w:themeColor="accent5" w:themeShade="80"/>
          <w:sz w:val="22"/>
          <w:szCs w:val="22"/>
          <w:lang w:val="es-ES_tradnl"/>
        </w:rPr>
        <w:t>Educación literaria</w:t>
      </w:r>
    </w:p>
    <w:p w14:paraId="0DE967B4" w14:textId="77777777" w:rsidR="00BB752B" w:rsidRPr="00BB752B" w:rsidRDefault="00BB752B" w:rsidP="00BB752B">
      <w:pPr>
        <w:spacing w:before="240" w:after="240"/>
        <w:ind w:left="284" w:right="276" w:hanging="142"/>
        <w:jc w:val="both"/>
        <w:rPr>
          <w:rFonts w:cstheme="minorHAnsi"/>
          <w:b w:val="0"/>
          <w:bCs/>
          <w:color w:val="1F4E79" w:themeColor="accent5" w:themeShade="80"/>
          <w:sz w:val="22"/>
          <w:szCs w:val="22"/>
          <w:lang w:val="es-ES_tradnl"/>
        </w:rPr>
      </w:pPr>
      <w:r w:rsidRPr="00BB752B">
        <w:rPr>
          <w:rFonts w:cstheme="minorHAnsi"/>
          <w:b w:val="0"/>
          <w:bCs/>
          <w:color w:val="1F4E79" w:themeColor="accent5" w:themeShade="80"/>
          <w:sz w:val="22"/>
          <w:szCs w:val="22"/>
          <w:lang w:val="es-ES_tradnl"/>
        </w:rPr>
        <w:t>● Lectura autónoma: procesos y estrategias</w:t>
      </w:r>
    </w:p>
    <w:p w14:paraId="4E3C1A57"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-Lectura de obras relevantes de la literatura universal contemporánea que susciten reflexión sobre el propio itinerario lector, así como sobre la inserción en el debate interpretativo de la cultura, con especial atención a los siguientes aspectos.</w:t>
      </w:r>
    </w:p>
    <w:p w14:paraId="72CB4D0D"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 Selección de las obras con ayuda de recomendaciones especializadas.</w:t>
      </w:r>
    </w:p>
    <w:p w14:paraId="7C57D691"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-Participación activa en el circuito literario y lector y en otras experiencias culturales en contextos presencial y digital. Utilización autónoma de todo tipo de bibliotecas.</w:t>
      </w:r>
    </w:p>
    <w:p w14:paraId="50CF79C7"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-Expresión argumentada de los gustos lectores personales. Diversificación del corpus leído, teniendo en cuenta los circuitos comerciales del libro y distinguiendo entre literatura canónica y de consumo, clásicos y bestsellers.</w:t>
      </w:r>
    </w:p>
    <w:p w14:paraId="427F9FEF"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-Comunicación de la experiencia lectora con un metalenguaje específico y destacando aspectos temáticos, géneros y subgéneros, elementos de la estructura, estilo y valores éticos y estéticos de las obras.</w:t>
      </w:r>
    </w:p>
    <w:p w14:paraId="35276918"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-Movilización de la experiencia personal, lectora y cultural para establecer vínculos entre la obra leída y ciertos aspectos de la actualidad y otras manifestaciones literarias o artísticas.</w:t>
      </w:r>
    </w:p>
    <w:p w14:paraId="43F78C52"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-Recomendación de lecturas en soportes variados, destacando aspectos temáticos, formales e intertextuales.</w:t>
      </w:r>
    </w:p>
    <w:p w14:paraId="3F8E138D" w14:textId="77777777" w:rsidR="00BB752B" w:rsidRPr="00BB752B" w:rsidRDefault="00BB752B" w:rsidP="00BB752B">
      <w:pPr>
        <w:spacing w:before="240" w:after="240"/>
        <w:ind w:left="284" w:right="276" w:hanging="142"/>
        <w:jc w:val="both"/>
        <w:rPr>
          <w:rFonts w:cstheme="minorHAnsi"/>
          <w:b w:val="0"/>
          <w:bCs/>
          <w:color w:val="1F4E79" w:themeColor="accent5" w:themeShade="80"/>
          <w:sz w:val="22"/>
          <w:szCs w:val="22"/>
          <w:lang w:val="es-ES_tradnl"/>
        </w:rPr>
      </w:pPr>
      <w:r w:rsidRPr="00BB752B">
        <w:rPr>
          <w:rFonts w:cstheme="minorHAnsi"/>
          <w:b w:val="0"/>
          <w:bCs/>
          <w:color w:val="1F4E79" w:themeColor="accent5" w:themeShade="80"/>
          <w:sz w:val="22"/>
          <w:szCs w:val="22"/>
          <w:lang w:val="es-ES_tradnl"/>
        </w:rPr>
        <w:t>● Lectura guiada: procesos y estrategias</w:t>
      </w:r>
    </w:p>
    <w:p w14:paraId="4890EAFA"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lastRenderedPageBreak/>
        <w:t>-Lectura y análisis de clásicos de las literaturas catalana y castellana desde la Edad Media hasta el último cuarto del siglo XIX, a partir de itinerarios temáticos o de género, con especial atención a los siguientes aspectos.</w:t>
      </w:r>
    </w:p>
    <w:p w14:paraId="7A936217"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-Construcción compartida de la interpretación de las obras mediante discusiones o conversaciones literarias.</w:t>
      </w:r>
    </w:p>
    <w:p w14:paraId="0327146E"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 xml:space="preserve">-Análisis de los elementos constitutivos del género literario y de su relación con el sentido de la obra, y de los efectos de estos elementos y sus recursos expresivos en la recepción del lector. </w:t>
      </w:r>
    </w:p>
    <w:p w14:paraId="0D476E0C"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-Utilización de la información sociohistórica, cultural y artística para interpretar las obras y comprender su lugar en la tradición literaria.</w:t>
      </w:r>
    </w:p>
    <w:p w14:paraId="08556AAD"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 xml:space="preserve">-Interpretación de obras y comprensión de su lugar en la tradición literaria mediante la utilización de la información sociohistórica, cultural y artística. </w:t>
      </w:r>
    </w:p>
    <w:p w14:paraId="4FEA2EAD"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-Establecimiento de vínculos intertextuales entre obras y otras manifestaciones artísticas en función de temas, tópicos, estructuras y lenguajes. Reflexión sobre los elementos de continuidad y ruptura.</w:t>
      </w:r>
    </w:p>
    <w:p w14:paraId="660D8A80"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-Expresión argumentada de la interpretación de los textos, integrando los diferentes aspectos analizados y resaltando sus valores culturales, éticos y estéticos. Lectura con perspectiva de género.</w:t>
      </w:r>
    </w:p>
    <w:p w14:paraId="308739C7"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-Lectura expresiva, dramatización y recitación de obras y fragmentos literarios, con especial atención a los procesos de comprensión, apropiación y verbalización implicados.</w:t>
      </w:r>
    </w:p>
    <w:p w14:paraId="4EC042A3" w14:textId="77777777" w:rsidR="00BB752B" w:rsidRPr="00BB752B" w:rsidRDefault="00BB752B" w:rsidP="00BB752B">
      <w:pPr>
        <w:spacing w:before="240" w:after="240"/>
        <w:ind w:left="284" w:right="276" w:hanging="142"/>
        <w:jc w:val="both"/>
        <w:rPr>
          <w:rFonts w:cstheme="minorHAnsi"/>
          <w:b w:val="0"/>
          <w:bCs/>
          <w:sz w:val="22"/>
          <w:szCs w:val="22"/>
          <w:lang w:val="es-ES_tradnl"/>
        </w:rPr>
      </w:pPr>
      <w:r w:rsidRPr="00BB752B">
        <w:rPr>
          <w:rFonts w:cstheme="minorHAnsi"/>
          <w:b w:val="0"/>
          <w:bCs/>
          <w:sz w:val="22"/>
          <w:szCs w:val="22"/>
          <w:lang w:val="es-ES_tradnl"/>
        </w:rPr>
        <w:t>-Creación de textos con intención literaria a partir de las obras leídas.</w:t>
      </w:r>
    </w:p>
    <w:p w14:paraId="4FB2A11B" w14:textId="77777777" w:rsidR="00983A86" w:rsidRPr="00A22648" w:rsidRDefault="00983A86" w:rsidP="006361AD">
      <w:pPr>
        <w:spacing w:before="240" w:after="240"/>
        <w:ind w:left="284" w:right="276" w:hanging="142"/>
        <w:jc w:val="both"/>
        <w:rPr>
          <w:rFonts w:cstheme="minorHAnsi"/>
          <w:b w:val="0"/>
          <w:bCs/>
          <w:color w:val="000000"/>
          <w:sz w:val="22"/>
          <w:szCs w:val="22"/>
          <w:lang w:val="ca-ES"/>
        </w:rPr>
      </w:pPr>
    </w:p>
    <w:p w14:paraId="7F3A091B" w14:textId="37E5B4AC" w:rsidR="007C60D5" w:rsidRPr="00FD5518" w:rsidRDefault="007C60D5" w:rsidP="00986B4E">
      <w:pPr>
        <w:pStyle w:val="ttolnivell1"/>
        <w:shd w:val="clear" w:color="auto" w:fill="0070C0"/>
        <w:spacing w:before="240" w:after="240"/>
        <w:ind w:left="284" w:right="6797"/>
        <w:rPr>
          <w:color w:val="FFFFFF" w:themeColor="background1"/>
        </w:rPr>
      </w:pPr>
      <w:r w:rsidRPr="00FD5518">
        <w:rPr>
          <w:color w:val="FFFFFF" w:themeColor="background1"/>
        </w:rPr>
        <w:t>CONTENIDOS</w:t>
      </w:r>
    </w:p>
    <w:p w14:paraId="6F659581" w14:textId="6AFC4404" w:rsidR="00B347BC" w:rsidRPr="00986B4E" w:rsidRDefault="00521EB9" w:rsidP="00357466">
      <w:pPr>
        <w:autoSpaceDE w:val="0"/>
        <w:autoSpaceDN w:val="0"/>
        <w:adjustRightInd w:val="0"/>
        <w:spacing w:before="240" w:after="240"/>
        <w:ind w:left="284" w:right="276"/>
        <w:jc w:val="both"/>
        <w:rPr>
          <w:rFonts w:cstheme="minorHAnsi"/>
          <w:bCs/>
          <w:color w:val="1F4E79" w:themeColor="accent5" w:themeShade="80"/>
          <w:sz w:val="22"/>
          <w:szCs w:val="22"/>
          <w:lang w:val="ca-ES"/>
        </w:rPr>
      </w:pPr>
      <w:r w:rsidRPr="00986B4E">
        <w:rPr>
          <w:rFonts w:cstheme="minorHAnsi"/>
          <w:bCs/>
          <w:color w:val="1F4E79" w:themeColor="accent5" w:themeShade="80"/>
          <w:sz w:val="22"/>
          <w:szCs w:val="22"/>
          <w:lang w:val="ca-ES"/>
        </w:rPr>
        <w:t xml:space="preserve">1 </w:t>
      </w:r>
      <w:r w:rsidR="00FF4CB1">
        <w:rPr>
          <w:rFonts w:cstheme="minorHAnsi"/>
          <w:bCs/>
          <w:color w:val="1F4E79" w:themeColor="accent5" w:themeShade="80"/>
          <w:sz w:val="22"/>
          <w:szCs w:val="22"/>
          <w:lang w:val="ca-ES"/>
        </w:rPr>
        <w:t>La renovación de la técnica narrativa</w:t>
      </w:r>
    </w:p>
    <w:p w14:paraId="5E865184" w14:textId="739F91EB" w:rsidR="00B347BC" w:rsidRPr="00986B4E" w:rsidRDefault="00521EB9" w:rsidP="00357466">
      <w:pPr>
        <w:autoSpaceDE w:val="0"/>
        <w:autoSpaceDN w:val="0"/>
        <w:adjustRightInd w:val="0"/>
        <w:spacing w:before="240" w:after="240"/>
        <w:ind w:left="284" w:right="276"/>
        <w:jc w:val="both"/>
        <w:rPr>
          <w:rFonts w:cstheme="minorHAnsi"/>
          <w:bCs/>
          <w:color w:val="1F4E79" w:themeColor="accent5" w:themeShade="80"/>
          <w:sz w:val="22"/>
          <w:szCs w:val="22"/>
          <w:lang w:val="ca-ES"/>
        </w:rPr>
      </w:pPr>
      <w:r w:rsidRPr="00986B4E">
        <w:rPr>
          <w:rFonts w:cstheme="minorHAnsi"/>
          <w:bCs/>
          <w:color w:val="1F4E79" w:themeColor="accent5" w:themeShade="80"/>
          <w:sz w:val="22"/>
          <w:szCs w:val="22"/>
          <w:lang w:val="ca-ES"/>
        </w:rPr>
        <w:t xml:space="preserve">2 </w:t>
      </w:r>
      <w:r w:rsidR="00FF4CB1">
        <w:rPr>
          <w:rFonts w:cstheme="minorHAnsi"/>
          <w:bCs/>
          <w:color w:val="1F4E79" w:themeColor="accent5" w:themeShade="80"/>
          <w:sz w:val="22"/>
          <w:szCs w:val="22"/>
          <w:lang w:val="ca-ES"/>
        </w:rPr>
        <w:t>Narrador y punto de vista</w:t>
      </w:r>
    </w:p>
    <w:p w14:paraId="4E78F591" w14:textId="56F8A976" w:rsidR="00FF4CB1" w:rsidRDefault="00FF4CB1" w:rsidP="00AB3E81">
      <w:pPr>
        <w:autoSpaceDE w:val="0"/>
        <w:autoSpaceDN w:val="0"/>
        <w:adjustRightInd w:val="0"/>
        <w:ind w:left="426"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Pr>
          <w:rFonts w:cstheme="minorHAnsi"/>
          <w:b w:val="0"/>
          <w:bCs/>
          <w:color w:val="000000"/>
          <w:sz w:val="22"/>
          <w:szCs w:val="22"/>
          <w:lang w:val="ca-ES"/>
        </w:rPr>
        <w:t>El narrador</w:t>
      </w:r>
    </w:p>
    <w:p w14:paraId="117194FE" w14:textId="798F6702" w:rsidR="00FF4CB1" w:rsidRDefault="00FF4CB1" w:rsidP="00AB3E81">
      <w:pPr>
        <w:autoSpaceDE w:val="0"/>
        <w:autoSpaceDN w:val="0"/>
        <w:adjustRightInd w:val="0"/>
        <w:ind w:left="426"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Pr>
          <w:rFonts w:cstheme="minorHAnsi"/>
          <w:b w:val="0"/>
          <w:bCs/>
          <w:color w:val="000000"/>
          <w:sz w:val="22"/>
          <w:szCs w:val="22"/>
          <w:lang w:val="ca-ES"/>
        </w:rPr>
        <w:t>Persona narrativa y punto de vista</w:t>
      </w:r>
    </w:p>
    <w:p w14:paraId="540470D8" w14:textId="142426DC" w:rsidR="00736CFC" w:rsidRDefault="00FE248C" w:rsidP="00357466">
      <w:pPr>
        <w:autoSpaceDE w:val="0"/>
        <w:autoSpaceDN w:val="0"/>
        <w:adjustRightInd w:val="0"/>
        <w:spacing w:before="240" w:after="240"/>
        <w:ind w:left="284" w:right="276"/>
        <w:jc w:val="both"/>
        <w:rPr>
          <w:rFonts w:cstheme="minorHAnsi"/>
          <w:bCs/>
          <w:color w:val="1F4E79" w:themeColor="accent5" w:themeShade="80"/>
          <w:sz w:val="22"/>
          <w:szCs w:val="22"/>
          <w:lang w:val="ca-ES"/>
        </w:rPr>
      </w:pPr>
      <w:r w:rsidRPr="00986B4E">
        <w:rPr>
          <w:rFonts w:cstheme="minorHAnsi"/>
          <w:bCs/>
          <w:color w:val="1F4E79" w:themeColor="accent5" w:themeShade="80"/>
          <w:sz w:val="22"/>
          <w:szCs w:val="22"/>
          <w:lang w:val="ca-ES"/>
        </w:rPr>
        <w:t>3</w:t>
      </w:r>
      <w:r w:rsidR="00471DD2" w:rsidRPr="00986B4E">
        <w:rPr>
          <w:rFonts w:cstheme="minorHAnsi"/>
          <w:bCs/>
          <w:color w:val="1F4E79" w:themeColor="accent5" w:themeShade="80"/>
          <w:sz w:val="22"/>
          <w:szCs w:val="22"/>
          <w:lang w:val="ca-ES"/>
        </w:rPr>
        <w:t xml:space="preserve"> </w:t>
      </w:r>
      <w:r w:rsidR="00D867F1">
        <w:rPr>
          <w:rFonts w:cstheme="minorHAnsi"/>
          <w:bCs/>
          <w:color w:val="1F4E79" w:themeColor="accent5" w:themeShade="80"/>
          <w:sz w:val="22"/>
          <w:szCs w:val="22"/>
          <w:lang w:val="ca-ES"/>
        </w:rPr>
        <w:t>El argumento y los personajes</w:t>
      </w:r>
    </w:p>
    <w:p w14:paraId="1F0B69AB" w14:textId="7ED32632" w:rsidR="00B55711" w:rsidRDefault="00B55711" w:rsidP="00B55711">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4</w:t>
      </w:r>
      <w:r w:rsidRPr="00986B4E">
        <w:rPr>
          <w:rFonts w:cstheme="minorHAnsi"/>
          <w:bCs/>
          <w:color w:val="1F4E79" w:themeColor="accent5" w:themeShade="80"/>
          <w:sz w:val="22"/>
          <w:szCs w:val="22"/>
          <w:lang w:val="ca-ES"/>
        </w:rPr>
        <w:t xml:space="preserve"> </w:t>
      </w:r>
      <w:r w:rsidR="00D867F1">
        <w:rPr>
          <w:rFonts w:cstheme="minorHAnsi"/>
          <w:bCs/>
          <w:color w:val="1F4E79" w:themeColor="accent5" w:themeShade="80"/>
          <w:sz w:val="22"/>
          <w:szCs w:val="22"/>
          <w:lang w:val="ca-ES"/>
        </w:rPr>
        <w:t>El tiempo y el espacio</w:t>
      </w:r>
    </w:p>
    <w:p w14:paraId="47BDD717" w14:textId="34A0173A" w:rsidR="00B509B5" w:rsidRDefault="00B509B5" w:rsidP="00B509B5">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5</w:t>
      </w:r>
      <w:r w:rsidRPr="00986B4E">
        <w:rPr>
          <w:rFonts w:cstheme="minorHAnsi"/>
          <w:bCs/>
          <w:color w:val="1F4E79" w:themeColor="accent5" w:themeShade="80"/>
          <w:sz w:val="22"/>
          <w:szCs w:val="22"/>
          <w:lang w:val="ca-ES"/>
        </w:rPr>
        <w:t xml:space="preserve"> </w:t>
      </w:r>
      <w:r>
        <w:rPr>
          <w:rFonts w:cstheme="minorHAnsi"/>
          <w:bCs/>
          <w:color w:val="1F4E79" w:themeColor="accent5" w:themeShade="80"/>
          <w:sz w:val="22"/>
          <w:szCs w:val="22"/>
          <w:lang w:val="ca-ES"/>
        </w:rPr>
        <w:t>La estructura</w:t>
      </w:r>
    </w:p>
    <w:p w14:paraId="69830B68" w14:textId="52EC72A1" w:rsidR="00B509B5" w:rsidRDefault="00B509B5" w:rsidP="00B509B5">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6</w:t>
      </w:r>
      <w:r w:rsidRPr="00986B4E">
        <w:rPr>
          <w:rFonts w:cstheme="minorHAnsi"/>
          <w:bCs/>
          <w:color w:val="1F4E79" w:themeColor="accent5" w:themeShade="80"/>
          <w:sz w:val="22"/>
          <w:szCs w:val="22"/>
          <w:lang w:val="ca-ES"/>
        </w:rPr>
        <w:t xml:space="preserve"> </w:t>
      </w:r>
      <w:r>
        <w:rPr>
          <w:rFonts w:cstheme="minorHAnsi"/>
          <w:bCs/>
          <w:color w:val="1F4E79" w:themeColor="accent5" w:themeShade="80"/>
          <w:sz w:val="22"/>
          <w:szCs w:val="22"/>
          <w:lang w:val="ca-ES"/>
        </w:rPr>
        <w:t xml:space="preserve">La novela del siglo </w:t>
      </w:r>
      <w:r w:rsidRPr="00B509B5">
        <w:rPr>
          <w:rFonts w:cstheme="minorHAnsi"/>
          <w:bCs/>
          <w:smallCaps/>
          <w:color w:val="1F4E79" w:themeColor="accent5" w:themeShade="80"/>
          <w:sz w:val="22"/>
          <w:szCs w:val="22"/>
          <w:lang w:val="ca-ES"/>
        </w:rPr>
        <w:t>xx</w:t>
      </w:r>
      <w:r>
        <w:rPr>
          <w:rFonts w:cstheme="minorHAnsi"/>
          <w:bCs/>
          <w:color w:val="1F4E79" w:themeColor="accent5" w:themeShade="80"/>
          <w:sz w:val="22"/>
          <w:szCs w:val="22"/>
          <w:lang w:val="ca-ES"/>
        </w:rPr>
        <w:t xml:space="preserve"> en España</w:t>
      </w:r>
    </w:p>
    <w:p w14:paraId="2E6AE90D" w14:textId="52AF5A1A" w:rsidR="00AB3E81" w:rsidRDefault="00AB3E81" w:rsidP="00AB3E81">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7</w:t>
      </w:r>
      <w:r w:rsidRPr="00986B4E">
        <w:rPr>
          <w:rFonts w:cstheme="minorHAnsi"/>
          <w:bCs/>
          <w:color w:val="1F4E79" w:themeColor="accent5" w:themeShade="80"/>
          <w:sz w:val="22"/>
          <w:szCs w:val="22"/>
          <w:lang w:val="ca-ES"/>
        </w:rPr>
        <w:t xml:space="preserve"> </w:t>
      </w:r>
      <w:r>
        <w:rPr>
          <w:rFonts w:cstheme="minorHAnsi"/>
          <w:bCs/>
          <w:color w:val="1F4E79" w:themeColor="accent5" w:themeShade="80"/>
          <w:sz w:val="22"/>
          <w:szCs w:val="22"/>
          <w:lang w:val="ca-ES"/>
        </w:rPr>
        <w:t>La novela en la inmediata posguerra</w:t>
      </w:r>
    </w:p>
    <w:p w14:paraId="13E18770" w14:textId="15CD4ECF" w:rsidR="00B55711" w:rsidRDefault="00B55711" w:rsidP="00AB3E81">
      <w:pPr>
        <w:autoSpaceDE w:val="0"/>
        <w:autoSpaceDN w:val="0"/>
        <w:adjustRightInd w:val="0"/>
        <w:ind w:left="426"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sidR="00AB3E81">
        <w:rPr>
          <w:rFonts w:cstheme="minorHAnsi"/>
          <w:b w:val="0"/>
          <w:bCs/>
          <w:color w:val="000000"/>
          <w:sz w:val="22"/>
          <w:szCs w:val="22"/>
          <w:lang w:val="ca-ES"/>
        </w:rPr>
        <w:t>Novelas de la posguerra</w:t>
      </w:r>
    </w:p>
    <w:p w14:paraId="52D8A36D" w14:textId="032DD90F" w:rsidR="00B55711" w:rsidRDefault="00AB3E81" w:rsidP="00B55711">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8</w:t>
      </w:r>
      <w:r w:rsidR="00B55711" w:rsidRPr="00986B4E">
        <w:rPr>
          <w:rFonts w:cstheme="minorHAnsi"/>
          <w:bCs/>
          <w:color w:val="1F4E79" w:themeColor="accent5" w:themeShade="80"/>
          <w:sz w:val="22"/>
          <w:szCs w:val="22"/>
          <w:lang w:val="ca-ES"/>
        </w:rPr>
        <w:t xml:space="preserve"> </w:t>
      </w:r>
      <w:r>
        <w:rPr>
          <w:rFonts w:cstheme="minorHAnsi"/>
          <w:bCs/>
          <w:color w:val="1F4E79" w:themeColor="accent5" w:themeShade="80"/>
          <w:sz w:val="22"/>
          <w:szCs w:val="22"/>
          <w:lang w:val="ca-ES"/>
        </w:rPr>
        <w:t>La década</w:t>
      </w:r>
      <w:r w:rsidR="00347C63">
        <w:rPr>
          <w:rFonts w:cstheme="minorHAnsi"/>
          <w:bCs/>
          <w:color w:val="1F4E79" w:themeColor="accent5" w:themeShade="80"/>
          <w:sz w:val="22"/>
          <w:szCs w:val="22"/>
          <w:lang w:val="ca-ES"/>
        </w:rPr>
        <w:t xml:space="preserve"> de los años cincuenta</w:t>
      </w:r>
    </w:p>
    <w:p w14:paraId="5C026323" w14:textId="49F2EF9A" w:rsidR="00B55711" w:rsidRDefault="00B55711" w:rsidP="00B55711">
      <w:pPr>
        <w:autoSpaceDE w:val="0"/>
        <w:autoSpaceDN w:val="0"/>
        <w:adjustRightInd w:val="0"/>
        <w:ind w:left="284" w:right="276"/>
        <w:jc w:val="both"/>
        <w:rPr>
          <w:rFonts w:cstheme="minorHAnsi"/>
          <w:b w:val="0"/>
          <w:bCs/>
          <w:color w:val="000000"/>
          <w:sz w:val="22"/>
          <w:szCs w:val="22"/>
          <w:lang w:val="ca-ES"/>
        </w:rPr>
      </w:pPr>
      <w:r w:rsidRPr="008779A9">
        <w:rPr>
          <w:rFonts w:cstheme="minorHAnsi"/>
          <w:b w:val="0"/>
          <w:bCs/>
          <w:color w:val="000000"/>
          <w:sz w:val="22"/>
          <w:szCs w:val="22"/>
          <w:lang w:val="ca-ES"/>
        </w:rPr>
        <w:lastRenderedPageBreak/>
        <w:t xml:space="preserve">• </w:t>
      </w:r>
      <w:r w:rsidR="00191AD5">
        <w:rPr>
          <w:rFonts w:cstheme="minorHAnsi"/>
          <w:b w:val="0"/>
          <w:bCs/>
          <w:color w:val="000000"/>
          <w:sz w:val="22"/>
          <w:szCs w:val="22"/>
          <w:lang w:val="ca-ES"/>
        </w:rPr>
        <w:t>Novela de transición</w:t>
      </w:r>
    </w:p>
    <w:p w14:paraId="17DCCE71" w14:textId="0C8B1B50" w:rsidR="00B9270C" w:rsidRDefault="00B9270C" w:rsidP="00B9270C">
      <w:pPr>
        <w:autoSpaceDE w:val="0"/>
        <w:autoSpaceDN w:val="0"/>
        <w:adjustRightInd w:val="0"/>
        <w:ind w:left="284"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sidR="00191AD5">
        <w:rPr>
          <w:rFonts w:cstheme="minorHAnsi"/>
          <w:b w:val="0"/>
          <w:bCs/>
          <w:color w:val="000000"/>
          <w:sz w:val="22"/>
          <w:szCs w:val="22"/>
          <w:lang w:val="ca-ES"/>
        </w:rPr>
        <w:t>La Generación de medio siglo</w:t>
      </w:r>
    </w:p>
    <w:p w14:paraId="1574CF90" w14:textId="0F246B46" w:rsidR="00191AD5" w:rsidRDefault="00191AD5" w:rsidP="00191AD5">
      <w:pPr>
        <w:autoSpaceDE w:val="0"/>
        <w:autoSpaceDN w:val="0"/>
        <w:adjustRightInd w:val="0"/>
        <w:ind w:left="284"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sidR="00675B76">
        <w:rPr>
          <w:rFonts w:cstheme="minorHAnsi"/>
          <w:b w:val="0"/>
          <w:bCs/>
          <w:color w:val="000000"/>
          <w:sz w:val="22"/>
          <w:szCs w:val="22"/>
          <w:lang w:val="ca-ES"/>
        </w:rPr>
        <w:t>Novelas de los cincuenta</w:t>
      </w:r>
    </w:p>
    <w:p w14:paraId="0FB80621" w14:textId="34862E99" w:rsidR="00B55711" w:rsidRDefault="00347C63" w:rsidP="00B55711">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9</w:t>
      </w:r>
      <w:r w:rsidR="00B55711" w:rsidRPr="00986B4E">
        <w:rPr>
          <w:rFonts w:cstheme="minorHAnsi"/>
          <w:bCs/>
          <w:color w:val="1F4E79" w:themeColor="accent5" w:themeShade="80"/>
          <w:sz w:val="22"/>
          <w:szCs w:val="22"/>
          <w:lang w:val="ca-ES"/>
        </w:rPr>
        <w:t xml:space="preserve"> </w:t>
      </w:r>
      <w:r>
        <w:rPr>
          <w:rFonts w:cstheme="minorHAnsi"/>
          <w:bCs/>
          <w:color w:val="1F4E79" w:themeColor="accent5" w:themeShade="80"/>
          <w:sz w:val="22"/>
          <w:szCs w:val="22"/>
          <w:lang w:val="ca-ES"/>
        </w:rPr>
        <w:t>La década de los años sesent</w:t>
      </w:r>
      <w:r w:rsidR="00B9270C">
        <w:rPr>
          <w:rFonts w:cstheme="minorHAnsi"/>
          <w:bCs/>
          <w:color w:val="1F4E79" w:themeColor="accent5" w:themeShade="80"/>
          <w:sz w:val="22"/>
          <w:szCs w:val="22"/>
          <w:lang w:val="ca-ES"/>
        </w:rPr>
        <w:t>a</w:t>
      </w:r>
    </w:p>
    <w:p w14:paraId="01D9CBDC" w14:textId="4237DF2F" w:rsidR="00675B76" w:rsidRDefault="00675B76" w:rsidP="00675B76">
      <w:pPr>
        <w:autoSpaceDE w:val="0"/>
        <w:autoSpaceDN w:val="0"/>
        <w:adjustRightInd w:val="0"/>
        <w:ind w:left="284"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Pr>
          <w:rFonts w:cstheme="minorHAnsi"/>
          <w:b w:val="0"/>
          <w:bCs/>
          <w:color w:val="000000"/>
          <w:sz w:val="22"/>
          <w:szCs w:val="22"/>
          <w:lang w:val="ca-ES"/>
        </w:rPr>
        <w:t>Novelas de los sesenta</w:t>
      </w:r>
    </w:p>
    <w:p w14:paraId="1B3F7545" w14:textId="0ACCD44A" w:rsidR="00B9270C" w:rsidRDefault="00B9270C" w:rsidP="00B9270C">
      <w:pPr>
        <w:autoSpaceDE w:val="0"/>
        <w:autoSpaceDN w:val="0"/>
        <w:adjustRightInd w:val="0"/>
        <w:spacing w:before="240" w:after="240"/>
        <w:ind w:left="284" w:right="276"/>
        <w:jc w:val="both"/>
        <w:rPr>
          <w:rFonts w:cstheme="minorHAnsi"/>
          <w:bCs/>
          <w:color w:val="1F4E79" w:themeColor="accent5" w:themeShade="80"/>
          <w:sz w:val="22"/>
          <w:szCs w:val="22"/>
          <w:lang w:val="ca-ES"/>
        </w:rPr>
      </w:pPr>
      <w:r>
        <w:rPr>
          <w:rFonts w:cstheme="minorHAnsi"/>
          <w:bCs/>
          <w:color w:val="1F4E79" w:themeColor="accent5" w:themeShade="80"/>
          <w:sz w:val="22"/>
          <w:szCs w:val="22"/>
          <w:lang w:val="ca-ES"/>
        </w:rPr>
        <w:t>10 La novela a partir de 1975</w:t>
      </w:r>
    </w:p>
    <w:p w14:paraId="2184712B" w14:textId="4DD70C8D" w:rsidR="002856C2" w:rsidRDefault="002856C2" w:rsidP="002856C2">
      <w:pPr>
        <w:autoSpaceDE w:val="0"/>
        <w:autoSpaceDN w:val="0"/>
        <w:adjustRightInd w:val="0"/>
        <w:ind w:left="284" w:right="276"/>
        <w:jc w:val="both"/>
        <w:rPr>
          <w:rFonts w:cstheme="minorHAnsi"/>
          <w:b w:val="0"/>
          <w:bCs/>
          <w:color w:val="000000"/>
          <w:sz w:val="22"/>
          <w:szCs w:val="22"/>
          <w:lang w:val="ca-ES"/>
        </w:rPr>
      </w:pPr>
      <w:r w:rsidRPr="008779A9">
        <w:rPr>
          <w:rFonts w:cstheme="minorHAnsi"/>
          <w:b w:val="0"/>
          <w:bCs/>
          <w:color w:val="000000"/>
          <w:sz w:val="22"/>
          <w:szCs w:val="22"/>
          <w:lang w:val="ca-ES"/>
        </w:rPr>
        <w:t xml:space="preserve">• </w:t>
      </w:r>
      <w:r>
        <w:rPr>
          <w:rFonts w:cstheme="minorHAnsi"/>
          <w:b w:val="0"/>
          <w:bCs/>
          <w:color w:val="000000"/>
          <w:sz w:val="22"/>
          <w:szCs w:val="22"/>
          <w:lang w:val="ca-ES"/>
        </w:rPr>
        <w:t>Tipos de novela</w:t>
      </w:r>
    </w:p>
    <w:p w14:paraId="2290539C" w14:textId="77777777" w:rsidR="002173D0" w:rsidRPr="00986B4E" w:rsidRDefault="002173D0" w:rsidP="002173D0">
      <w:pPr>
        <w:autoSpaceDE w:val="0"/>
        <w:autoSpaceDN w:val="0"/>
        <w:adjustRightInd w:val="0"/>
        <w:spacing w:before="240" w:after="240"/>
        <w:ind w:left="284" w:right="276"/>
        <w:jc w:val="both"/>
        <w:rPr>
          <w:rFonts w:cstheme="minorHAnsi"/>
          <w:bCs/>
          <w:color w:val="1F4E79" w:themeColor="accent5" w:themeShade="80"/>
          <w:sz w:val="22"/>
          <w:szCs w:val="22"/>
          <w:lang w:val="ca-ES"/>
        </w:rPr>
      </w:pPr>
      <w:r w:rsidRPr="00986B4E">
        <w:rPr>
          <w:rFonts w:cstheme="minorHAnsi"/>
          <w:bCs/>
          <w:color w:val="1F4E79" w:themeColor="accent5" w:themeShade="80"/>
          <w:sz w:val="22"/>
          <w:szCs w:val="22"/>
          <w:lang w:val="ca-ES"/>
        </w:rPr>
        <w:t>PONTE A PRUEBA</w:t>
      </w:r>
    </w:p>
    <w:p w14:paraId="02C524B3" w14:textId="69893DD6" w:rsidR="001A6A13" w:rsidRDefault="002173D0" w:rsidP="001A6A13">
      <w:pPr>
        <w:autoSpaceDE w:val="0"/>
        <w:autoSpaceDN w:val="0"/>
        <w:adjustRightInd w:val="0"/>
        <w:spacing w:before="240" w:after="240"/>
        <w:ind w:left="284" w:right="276"/>
        <w:jc w:val="both"/>
        <w:rPr>
          <w:rFonts w:cstheme="minorHAnsi"/>
          <w:b w:val="0"/>
          <w:bCs/>
          <w:color w:val="000000"/>
          <w:sz w:val="22"/>
          <w:szCs w:val="22"/>
          <w:lang w:val="ca-ES"/>
        </w:rPr>
      </w:pPr>
      <w:r>
        <w:rPr>
          <w:rFonts w:cstheme="minorHAnsi"/>
          <w:b w:val="0"/>
          <w:bCs/>
          <w:color w:val="000000"/>
          <w:sz w:val="22"/>
          <w:szCs w:val="22"/>
          <w:lang w:val="ca-ES"/>
        </w:rPr>
        <w:t>Trabajo de síntesis y evaluación, con actividades de comprensión y análisis de un</w:t>
      </w:r>
      <w:r w:rsidR="00923D19">
        <w:rPr>
          <w:rFonts w:cstheme="minorHAnsi"/>
          <w:b w:val="0"/>
          <w:bCs/>
          <w:color w:val="000000"/>
          <w:sz w:val="22"/>
          <w:szCs w:val="22"/>
          <w:lang w:val="ca-ES"/>
        </w:rPr>
        <w:t xml:space="preserve"> fragmento</w:t>
      </w:r>
      <w:r>
        <w:rPr>
          <w:rFonts w:cstheme="minorHAnsi"/>
          <w:b w:val="0"/>
          <w:bCs/>
          <w:color w:val="000000"/>
          <w:sz w:val="22"/>
          <w:szCs w:val="22"/>
          <w:lang w:val="ca-ES"/>
        </w:rPr>
        <w:t xml:space="preserve"> </w:t>
      </w:r>
      <w:r w:rsidR="00C8641B">
        <w:rPr>
          <w:rFonts w:cstheme="minorHAnsi"/>
          <w:b w:val="0"/>
          <w:bCs/>
          <w:color w:val="000000"/>
          <w:sz w:val="22"/>
          <w:szCs w:val="22"/>
          <w:lang w:val="ca-ES"/>
        </w:rPr>
        <w:t xml:space="preserve">de </w:t>
      </w:r>
      <w:r w:rsidR="00B67954" w:rsidRPr="00B67954">
        <w:rPr>
          <w:rFonts w:cstheme="minorHAnsi"/>
          <w:b w:val="0"/>
          <w:bCs/>
          <w:i/>
          <w:iCs/>
          <w:color w:val="000000"/>
          <w:sz w:val="22"/>
          <w:szCs w:val="22"/>
          <w:lang w:val="ca-ES"/>
        </w:rPr>
        <w:t>Cinco horas con Mario</w:t>
      </w:r>
      <w:r>
        <w:rPr>
          <w:rFonts w:cstheme="minorHAnsi"/>
          <w:b w:val="0"/>
          <w:bCs/>
          <w:color w:val="000000"/>
          <w:sz w:val="22"/>
          <w:szCs w:val="22"/>
          <w:lang w:val="ca-ES"/>
        </w:rPr>
        <w:t xml:space="preserve">, </w:t>
      </w:r>
      <w:r w:rsidR="001A6A13">
        <w:rPr>
          <w:rFonts w:cstheme="minorHAnsi"/>
          <w:b w:val="0"/>
          <w:bCs/>
          <w:color w:val="000000"/>
          <w:sz w:val="22"/>
          <w:szCs w:val="22"/>
          <w:lang w:val="ca-ES"/>
        </w:rPr>
        <w:t>orientado a la preparación del alumnado para las pruebas de acceso a la universidad.</w:t>
      </w:r>
    </w:p>
    <w:p w14:paraId="3481D864" w14:textId="601DA837" w:rsidR="003C6B34" w:rsidRDefault="003C6B34" w:rsidP="001A6A13">
      <w:pPr>
        <w:autoSpaceDE w:val="0"/>
        <w:autoSpaceDN w:val="0"/>
        <w:adjustRightInd w:val="0"/>
        <w:spacing w:before="240" w:after="240"/>
        <w:ind w:left="284" w:right="560"/>
        <w:jc w:val="both"/>
        <w:rPr>
          <w:rFonts w:cstheme="minorHAnsi"/>
          <w:b w:val="0"/>
          <w:bCs/>
          <w:color w:val="000000"/>
          <w:sz w:val="22"/>
          <w:szCs w:val="22"/>
          <w:lang w:val="ca-ES"/>
        </w:rPr>
      </w:pPr>
    </w:p>
    <w:sectPr w:rsidR="003C6B34" w:rsidSect="002252FF">
      <w:pgSz w:w="11900" w:h="16840"/>
      <w:pgMar w:top="1417"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6D"/>
    <w:multiLevelType w:val="hybridMultilevel"/>
    <w:tmpl w:val="EA0AFE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F5F5A21"/>
    <w:multiLevelType w:val="hybridMultilevel"/>
    <w:tmpl w:val="F1E21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D41C32"/>
    <w:multiLevelType w:val="multilevel"/>
    <w:tmpl w:val="C26643E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D1B8A"/>
    <w:multiLevelType w:val="hybridMultilevel"/>
    <w:tmpl w:val="434405EC"/>
    <w:lvl w:ilvl="0" w:tplc="BF5A583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330AF1"/>
    <w:multiLevelType w:val="hybridMultilevel"/>
    <w:tmpl w:val="C6D80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28C3D49"/>
    <w:multiLevelType w:val="multilevel"/>
    <w:tmpl w:val="BF36FAA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16cid:durableId="1923686515">
    <w:abstractNumId w:val="4"/>
  </w:num>
  <w:num w:numId="2" w16cid:durableId="608396140">
    <w:abstractNumId w:val="0"/>
  </w:num>
  <w:num w:numId="3" w16cid:durableId="1727026959">
    <w:abstractNumId w:val="2"/>
  </w:num>
  <w:num w:numId="4" w16cid:durableId="869881857">
    <w:abstractNumId w:val="5"/>
  </w:num>
  <w:num w:numId="5" w16cid:durableId="1910573140">
    <w:abstractNumId w:val="3"/>
  </w:num>
  <w:num w:numId="6" w16cid:durableId="84039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FF"/>
    <w:rsid w:val="00013C97"/>
    <w:rsid w:val="00016CC3"/>
    <w:rsid w:val="0002077F"/>
    <w:rsid w:val="00020906"/>
    <w:rsid w:val="0002718D"/>
    <w:rsid w:val="0003142F"/>
    <w:rsid w:val="00032165"/>
    <w:rsid w:val="00032A73"/>
    <w:rsid w:val="00032CA0"/>
    <w:rsid w:val="000358A5"/>
    <w:rsid w:val="0003721A"/>
    <w:rsid w:val="00037773"/>
    <w:rsid w:val="0004082C"/>
    <w:rsid w:val="00045780"/>
    <w:rsid w:val="00046D9D"/>
    <w:rsid w:val="000539C2"/>
    <w:rsid w:val="00053ADF"/>
    <w:rsid w:val="000555B8"/>
    <w:rsid w:val="00056196"/>
    <w:rsid w:val="000671EA"/>
    <w:rsid w:val="00067250"/>
    <w:rsid w:val="00075C5C"/>
    <w:rsid w:val="000813E0"/>
    <w:rsid w:val="00083002"/>
    <w:rsid w:val="00084FF7"/>
    <w:rsid w:val="00085BCD"/>
    <w:rsid w:val="00090499"/>
    <w:rsid w:val="00090E34"/>
    <w:rsid w:val="000927AE"/>
    <w:rsid w:val="000A35DD"/>
    <w:rsid w:val="000B1B93"/>
    <w:rsid w:val="000C00DC"/>
    <w:rsid w:val="000C37A0"/>
    <w:rsid w:val="000D2032"/>
    <w:rsid w:val="000D48ED"/>
    <w:rsid w:val="000E4080"/>
    <w:rsid w:val="000E5E2C"/>
    <w:rsid w:val="000E75BE"/>
    <w:rsid w:val="000F33F5"/>
    <w:rsid w:val="000F65EF"/>
    <w:rsid w:val="00103C55"/>
    <w:rsid w:val="00105044"/>
    <w:rsid w:val="00114C6D"/>
    <w:rsid w:val="00120EE8"/>
    <w:rsid w:val="00121ACC"/>
    <w:rsid w:val="00123863"/>
    <w:rsid w:val="00127871"/>
    <w:rsid w:val="00144886"/>
    <w:rsid w:val="00145A25"/>
    <w:rsid w:val="00150DEC"/>
    <w:rsid w:val="00150F57"/>
    <w:rsid w:val="00151550"/>
    <w:rsid w:val="00156AE7"/>
    <w:rsid w:val="001677D9"/>
    <w:rsid w:val="00167FD3"/>
    <w:rsid w:val="00185EBA"/>
    <w:rsid w:val="00191AD5"/>
    <w:rsid w:val="0019612D"/>
    <w:rsid w:val="00196395"/>
    <w:rsid w:val="001A1973"/>
    <w:rsid w:val="001A6A13"/>
    <w:rsid w:val="001A74E2"/>
    <w:rsid w:val="001C38E6"/>
    <w:rsid w:val="001D1C3E"/>
    <w:rsid w:val="001D1C85"/>
    <w:rsid w:val="001D1EF0"/>
    <w:rsid w:val="001D1FE9"/>
    <w:rsid w:val="001D21A0"/>
    <w:rsid w:val="001D3E3C"/>
    <w:rsid w:val="001D4652"/>
    <w:rsid w:val="001E0ACD"/>
    <w:rsid w:val="001E189F"/>
    <w:rsid w:val="001E535D"/>
    <w:rsid w:val="001E783E"/>
    <w:rsid w:val="001F09CC"/>
    <w:rsid w:val="002173D0"/>
    <w:rsid w:val="00217BB6"/>
    <w:rsid w:val="00223BE2"/>
    <w:rsid w:val="00224CBB"/>
    <w:rsid w:val="002252FF"/>
    <w:rsid w:val="002358C5"/>
    <w:rsid w:val="0024488D"/>
    <w:rsid w:val="0024506B"/>
    <w:rsid w:val="00250066"/>
    <w:rsid w:val="00250533"/>
    <w:rsid w:val="00250735"/>
    <w:rsid w:val="002545FE"/>
    <w:rsid w:val="0025770E"/>
    <w:rsid w:val="00257EE8"/>
    <w:rsid w:val="00264607"/>
    <w:rsid w:val="00282D53"/>
    <w:rsid w:val="002856C2"/>
    <w:rsid w:val="00294C79"/>
    <w:rsid w:val="002A2610"/>
    <w:rsid w:val="002A26A6"/>
    <w:rsid w:val="002B0459"/>
    <w:rsid w:val="002B1D68"/>
    <w:rsid w:val="002C2FD0"/>
    <w:rsid w:val="002D0AE8"/>
    <w:rsid w:val="002D1E5F"/>
    <w:rsid w:val="002D351C"/>
    <w:rsid w:val="002D762B"/>
    <w:rsid w:val="002E365F"/>
    <w:rsid w:val="002E4593"/>
    <w:rsid w:val="002E5E37"/>
    <w:rsid w:val="002E6075"/>
    <w:rsid w:val="002E6CF1"/>
    <w:rsid w:val="002F67A5"/>
    <w:rsid w:val="002F72EC"/>
    <w:rsid w:val="00302A94"/>
    <w:rsid w:val="00320315"/>
    <w:rsid w:val="0032191F"/>
    <w:rsid w:val="003227B9"/>
    <w:rsid w:val="00324064"/>
    <w:rsid w:val="0032448B"/>
    <w:rsid w:val="00332BB2"/>
    <w:rsid w:val="003430D0"/>
    <w:rsid w:val="003469CD"/>
    <w:rsid w:val="00347C63"/>
    <w:rsid w:val="003547AA"/>
    <w:rsid w:val="003550D0"/>
    <w:rsid w:val="00357466"/>
    <w:rsid w:val="00365991"/>
    <w:rsid w:val="00386219"/>
    <w:rsid w:val="00387A4F"/>
    <w:rsid w:val="0039018F"/>
    <w:rsid w:val="0039499E"/>
    <w:rsid w:val="00394F58"/>
    <w:rsid w:val="00395C85"/>
    <w:rsid w:val="003B4C8D"/>
    <w:rsid w:val="003C0DA4"/>
    <w:rsid w:val="003C0F6C"/>
    <w:rsid w:val="003C22C7"/>
    <w:rsid w:val="003C2F22"/>
    <w:rsid w:val="003C6B34"/>
    <w:rsid w:val="003D26FD"/>
    <w:rsid w:val="003D528A"/>
    <w:rsid w:val="003E1688"/>
    <w:rsid w:val="003F0331"/>
    <w:rsid w:val="003F223B"/>
    <w:rsid w:val="00403782"/>
    <w:rsid w:val="004055A0"/>
    <w:rsid w:val="00417EC1"/>
    <w:rsid w:val="00427500"/>
    <w:rsid w:val="00443685"/>
    <w:rsid w:val="0044665D"/>
    <w:rsid w:val="00446987"/>
    <w:rsid w:val="00453FD1"/>
    <w:rsid w:val="00457CE2"/>
    <w:rsid w:val="00462A4F"/>
    <w:rsid w:val="004639F9"/>
    <w:rsid w:val="00465CA2"/>
    <w:rsid w:val="00471DD2"/>
    <w:rsid w:val="00474519"/>
    <w:rsid w:val="004754D2"/>
    <w:rsid w:val="00493479"/>
    <w:rsid w:val="00493AD6"/>
    <w:rsid w:val="00497B4E"/>
    <w:rsid w:val="004A09FD"/>
    <w:rsid w:val="004A0BEA"/>
    <w:rsid w:val="004A1CED"/>
    <w:rsid w:val="004D2FEC"/>
    <w:rsid w:val="004D72C8"/>
    <w:rsid w:val="00502703"/>
    <w:rsid w:val="005072BF"/>
    <w:rsid w:val="0051005B"/>
    <w:rsid w:val="00510EBD"/>
    <w:rsid w:val="00517865"/>
    <w:rsid w:val="005208DF"/>
    <w:rsid w:val="00520B13"/>
    <w:rsid w:val="00521EB9"/>
    <w:rsid w:val="00523B6E"/>
    <w:rsid w:val="005339C2"/>
    <w:rsid w:val="00540617"/>
    <w:rsid w:val="00545DEF"/>
    <w:rsid w:val="00547797"/>
    <w:rsid w:val="00547911"/>
    <w:rsid w:val="00560BDA"/>
    <w:rsid w:val="005703C5"/>
    <w:rsid w:val="00575913"/>
    <w:rsid w:val="005771D9"/>
    <w:rsid w:val="00586D0A"/>
    <w:rsid w:val="005A1D8F"/>
    <w:rsid w:val="005A57F7"/>
    <w:rsid w:val="005B1E14"/>
    <w:rsid w:val="005B2610"/>
    <w:rsid w:val="005C2733"/>
    <w:rsid w:val="005D2E99"/>
    <w:rsid w:val="005D6B78"/>
    <w:rsid w:val="005E2D99"/>
    <w:rsid w:val="005E6FE3"/>
    <w:rsid w:val="005F0B12"/>
    <w:rsid w:val="0060331B"/>
    <w:rsid w:val="00610B48"/>
    <w:rsid w:val="00616A4B"/>
    <w:rsid w:val="00616E7F"/>
    <w:rsid w:val="00617E0E"/>
    <w:rsid w:val="00621E4A"/>
    <w:rsid w:val="00631E2C"/>
    <w:rsid w:val="006361AD"/>
    <w:rsid w:val="00641A8E"/>
    <w:rsid w:val="00650B98"/>
    <w:rsid w:val="00656E32"/>
    <w:rsid w:val="00656E61"/>
    <w:rsid w:val="00660F33"/>
    <w:rsid w:val="0066363D"/>
    <w:rsid w:val="00665129"/>
    <w:rsid w:val="00675B76"/>
    <w:rsid w:val="00680BB2"/>
    <w:rsid w:val="006867B3"/>
    <w:rsid w:val="006941CF"/>
    <w:rsid w:val="006947BB"/>
    <w:rsid w:val="00695AA6"/>
    <w:rsid w:val="006A0BE8"/>
    <w:rsid w:val="006A14D0"/>
    <w:rsid w:val="006A2010"/>
    <w:rsid w:val="006A76E3"/>
    <w:rsid w:val="006B0017"/>
    <w:rsid w:val="006B2498"/>
    <w:rsid w:val="006B38A5"/>
    <w:rsid w:val="006B7A1C"/>
    <w:rsid w:val="006D2363"/>
    <w:rsid w:val="006D7AF0"/>
    <w:rsid w:val="006E6932"/>
    <w:rsid w:val="006F296C"/>
    <w:rsid w:val="006F720D"/>
    <w:rsid w:val="0070124A"/>
    <w:rsid w:val="007030D3"/>
    <w:rsid w:val="0070526D"/>
    <w:rsid w:val="00705C66"/>
    <w:rsid w:val="00710235"/>
    <w:rsid w:val="007172CA"/>
    <w:rsid w:val="00724919"/>
    <w:rsid w:val="00724D08"/>
    <w:rsid w:val="0073248A"/>
    <w:rsid w:val="007325BC"/>
    <w:rsid w:val="00735128"/>
    <w:rsid w:val="00736CFC"/>
    <w:rsid w:val="00742087"/>
    <w:rsid w:val="00752198"/>
    <w:rsid w:val="00754CEF"/>
    <w:rsid w:val="00757306"/>
    <w:rsid w:val="00757D01"/>
    <w:rsid w:val="007679AB"/>
    <w:rsid w:val="00772589"/>
    <w:rsid w:val="00776B1B"/>
    <w:rsid w:val="00776C5B"/>
    <w:rsid w:val="007832C0"/>
    <w:rsid w:val="0078611C"/>
    <w:rsid w:val="007879E6"/>
    <w:rsid w:val="007918F2"/>
    <w:rsid w:val="00795D6D"/>
    <w:rsid w:val="007A05E2"/>
    <w:rsid w:val="007A5073"/>
    <w:rsid w:val="007A5426"/>
    <w:rsid w:val="007A62F9"/>
    <w:rsid w:val="007A7327"/>
    <w:rsid w:val="007B283D"/>
    <w:rsid w:val="007C60D5"/>
    <w:rsid w:val="007C70D5"/>
    <w:rsid w:val="007D5D50"/>
    <w:rsid w:val="007D71C4"/>
    <w:rsid w:val="007E261B"/>
    <w:rsid w:val="007F570A"/>
    <w:rsid w:val="007F5E5E"/>
    <w:rsid w:val="007F6365"/>
    <w:rsid w:val="007F6508"/>
    <w:rsid w:val="00801F5F"/>
    <w:rsid w:val="00810A19"/>
    <w:rsid w:val="00812E69"/>
    <w:rsid w:val="00823290"/>
    <w:rsid w:val="0083357E"/>
    <w:rsid w:val="00833850"/>
    <w:rsid w:val="00837A86"/>
    <w:rsid w:val="00840846"/>
    <w:rsid w:val="00850107"/>
    <w:rsid w:val="008624AB"/>
    <w:rsid w:val="0086512E"/>
    <w:rsid w:val="0087019F"/>
    <w:rsid w:val="008779A9"/>
    <w:rsid w:val="00885B0B"/>
    <w:rsid w:val="00886FD2"/>
    <w:rsid w:val="00895AB3"/>
    <w:rsid w:val="008A1053"/>
    <w:rsid w:val="008A25B6"/>
    <w:rsid w:val="008A500A"/>
    <w:rsid w:val="008B441C"/>
    <w:rsid w:val="008C053A"/>
    <w:rsid w:val="008C69BB"/>
    <w:rsid w:val="008D0BD7"/>
    <w:rsid w:val="008D3089"/>
    <w:rsid w:val="008E337C"/>
    <w:rsid w:val="008E5DA0"/>
    <w:rsid w:val="008E649B"/>
    <w:rsid w:val="008F0E00"/>
    <w:rsid w:val="008F4E14"/>
    <w:rsid w:val="008F666C"/>
    <w:rsid w:val="00900794"/>
    <w:rsid w:val="00902130"/>
    <w:rsid w:val="00904B13"/>
    <w:rsid w:val="00906631"/>
    <w:rsid w:val="009125C4"/>
    <w:rsid w:val="0091454D"/>
    <w:rsid w:val="00914EC3"/>
    <w:rsid w:val="00915C07"/>
    <w:rsid w:val="0091733E"/>
    <w:rsid w:val="0092087D"/>
    <w:rsid w:val="00923D19"/>
    <w:rsid w:val="009254FE"/>
    <w:rsid w:val="00931CDF"/>
    <w:rsid w:val="0093392B"/>
    <w:rsid w:val="009375A6"/>
    <w:rsid w:val="00942251"/>
    <w:rsid w:val="009422D5"/>
    <w:rsid w:val="009464D6"/>
    <w:rsid w:val="00947570"/>
    <w:rsid w:val="00953C69"/>
    <w:rsid w:val="009544CB"/>
    <w:rsid w:val="00957D62"/>
    <w:rsid w:val="00963736"/>
    <w:rsid w:val="0096543E"/>
    <w:rsid w:val="00980926"/>
    <w:rsid w:val="009827B3"/>
    <w:rsid w:val="00983A86"/>
    <w:rsid w:val="00986B4E"/>
    <w:rsid w:val="009904A0"/>
    <w:rsid w:val="00990760"/>
    <w:rsid w:val="009A0B19"/>
    <w:rsid w:val="009A0F78"/>
    <w:rsid w:val="009A56A3"/>
    <w:rsid w:val="009A75BA"/>
    <w:rsid w:val="009C201E"/>
    <w:rsid w:val="009C7593"/>
    <w:rsid w:val="009E0FCF"/>
    <w:rsid w:val="009E166E"/>
    <w:rsid w:val="009E283D"/>
    <w:rsid w:val="009F26F9"/>
    <w:rsid w:val="009F3B67"/>
    <w:rsid w:val="009F5467"/>
    <w:rsid w:val="00A048E4"/>
    <w:rsid w:val="00A147B9"/>
    <w:rsid w:val="00A16BBD"/>
    <w:rsid w:val="00A20952"/>
    <w:rsid w:val="00A21C3B"/>
    <w:rsid w:val="00A22648"/>
    <w:rsid w:val="00A24201"/>
    <w:rsid w:val="00A24B5D"/>
    <w:rsid w:val="00A30426"/>
    <w:rsid w:val="00A33B86"/>
    <w:rsid w:val="00A34CF6"/>
    <w:rsid w:val="00A3739B"/>
    <w:rsid w:val="00A45BDE"/>
    <w:rsid w:val="00A53747"/>
    <w:rsid w:val="00A53CEA"/>
    <w:rsid w:val="00A61F70"/>
    <w:rsid w:val="00A74DDC"/>
    <w:rsid w:val="00A815E7"/>
    <w:rsid w:val="00A835FD"/>
    <w:rsid w:val="00A9002B"/>
    <w:rsid w:val="00A91822"/>
    <w:rsid w:val="00A93722"/>
    <w:rsid w:val="00AA04B3"/>
    <w:rsid w:val="00AB236A"/>
    <w:rsid w:val="00AB3E81"/>
    <w:rsid w:val="00AB5210"/>
    <w:rsid w:val="00AB5A7F"/>
    <w:rsid w:val="00AB6F81"/>
    <w:rsid w:val="00AC4334"/>
    <w:rsid w:val="00AD32AB"/>
    <w:rsid w:val="00AD7EF5"/>
    <w:rsid w:val="00AE1FDB"/>
    <w:rsid w:val="00AE6CC0"/>
    <w:rsid w:val="00AE6F89"/>
    <w:rsid w:val="00AF4BBF"/>
    <w:rsid w:val="00B04A13"/>
    <w:rsid w:val="00B1007E"/>
    <w:rsid w:val="00B110BC"/>
    <w:rsid w:val="00B11187"/>
    <w:rsid w:val="00B1641F"/>
    <w:rsid w:val="00B17318"/>
    <w:rsid w:val="00B213A3"/>
    <w:rsid w:val="00B21BE5"/>
    <w:rsid w:val="00B22C2F"/>
    <w:rsid w:val="00B25E7A"/>
    <w:rsid w:val="00B27181"/>
    <w:rsid w:val="00B347BC"/>
    <w:rsid w:val="00B34DB7"/>
    <w:rsid w:val="00B36803"/>
    <w:rsid w:val="00B36F3D"/>
    <w:rsid w:val="00B37507"/>
    <w:rsid w:val="00B4271F"/>
    <w:rsid w:val="00B468FD"/>
    <w:rsid w:val="00B46E0C"/>
    <w:rsid w:val="00B46F07"/>
    <w:rsid w:val="00B509B5"/>
    <w:rsid w:val="00B52639"/>
    <w:rsid w:val="00B55711"/>
    <w:rsid w:val="00B56565"/>
    <w:rsid w:val="00B575DD"/>
    <w:rsid w:val="00B62B5D"/>
    <w:rsid w:val="00B64145"/>
    <w:rsid w:val="00B64285"/>
    <w:rsid w:val="00B65026"/>
    <w:rsid w:val="00B6760A"/>
    <w:rsid w:val="00B67954"/>
    <w:rsid w:val="00B70D4D"/>
    <w:rsid w:val="00B769FF"/>
    <w:rsid w:val="00B8286C"/>
    <w:rsid w:val="00B87753"/>
    <w:rsid w:val="00B879F1"/>
    <w:rsid w:val="00B9270C"/>
    <w:rsid w:val="00B92A45"/>
    <w:rsid w:val="00B96113"/>
    <w:rsid w:val="00BA0C4B"/>
    <w:rsid w:val="00BA49FD"/>
    <w:rsid w:val="00BA5591"/>
    <w:rsid w:val="00BB3B49"/>
    <w:rsid w:val="00BB752B"/>
    <w:rsid w:val="00BC2283"/>
    <w:rsid w:val="00BD1D72"/>
    <w:rsid w:val="00BD742E"/>
    <w:rsid w:val="00BD7C0D"/>
    <w:rsid w:val="00C030F1"/>
    <w:rsid w:val="00C109EC"/>
    <w:rsid w:val="00C11FEC"/>
    <w:rsid w:val="00C1325F"/>
    <w:rsid w:val="00C1334B"/>
    <w:rsid w:val="00C16FCC"/>
    <w:rsid w:val="00C23C34"/>
    <w:rsid w:val="00C2639C"/>
    <w:rsid w:val="00C30C6C"/>
    <w:rsid w:val="00C30D7D"/>
    <w:rsid w:val="00C3254D"/>
    <w:rsid w:val="00C44941"/>
    <w:rsid w:val="00C457EF"/>
    <w:rsid w:val="00C46A73"/>
    <w:rsid w:val="00C53576"/>
    <w:rsid w:val="00C57378"/>
    <w:rsid w:val="00C61C7D"/>
    <w:rsid w:val="00C6367D"/>
    <w:rsid w:val="00C65927"/>
    <w:rsid w:val="00C769D2"/>
    <w:rsid w:val="00C77EFB"/>
    <w:rsid w:val="00C81A4C"/>
    <w:rsid w:val="00C8641B"/>
    <w:rsid w:val="00C9466F"/>
    <w:rsid w:val="00CA187F"/>
    <w:rsid w:val="00CA4FCA"/>
    <w:rsid w:val="00CB1255"/>
    <w:rsid w:val="00CB3BDB"/>
    <w:rsid w:val="00CB655E"/>
    <w:rsid w:val="00CC7B29"/>
    <w:rsid w:val="00CD0ADE"/>
    <w:rsid w:val="00CD31D2"/>
    <w:rsid w:val="00CD53BD"/>
    <w:rsid w:val="00CE05A9"/>
    <w:rsid w:val="00CE284A"/>
    <w:rsid w:val="00CE5EDF"/>
    <w:rsid w:val="00CE7DE6"/>
    <w:rsid w:val="00CF426F"/>
    <w:rsid w:val="00CF492B"/>
    <w:rsid w:val="00CF49DF"/>
    <w:rsid w:val="00CF6AD6"/>
    <w:rsid w:val="00D01CF6"/>
    <w:rsid w:val="00D0617B"/>
    <w:rsid w:val="00D1250E"/>
    <w:rsid w:val="00D23984"/>
    <w:rsid w:val="00D244C2"/>
    <w:rsid w:val="00D24CB6"/>
    <w:rsid w:val="00D25A9E"/>
    <w:rsid w:val="00D30178"/>
    <w:rsid w:val="00D354E0"/>
    <w:rsid w:val="00D35C60"/>
    <w:rsid w:val="00D44711"/>
    <w:rsid w:val="00D47D1C"/>
    <w:rsid w:val="00D50F44"/>
    <w:rsid w:val="00D54EC8"/>
    <w:rsid w:val="00D55373"/>
    <w:rsid w:val="00D60B6A"/>
    <w:rsid w:val="00D617A3"/>
    <w:rsid w:val="00D62C10"/>
    <w:rsid w:val="00D7531B"/>
    <w:rsid w:val="00D76863"/>
    <w:rsid w:val="00D867F1"/>
    <w:rsid w:val="00D92A41"/>
    <w:rsid w:val="00DA1EC3"/>
    <w:rsid w:val="00DA214C"/>
    <w:rsid w:val="00DA21CB"/>
    <w:rsid w:val="00DA261B"/>
    <w:rsid w:val="00DB743E"/>
    <w:rsid w:val="00DC1D20"/>
    <w:rsid w:val="00DE2A7F"/>
    <w:rsid w:val="00DE68BE"/>
    <w:rsid w:val="00DF05FF"/>
    <w:rsid w:val="00DF20CF"/>
    <w:rsid w:val="00DF3456"/>
    <w:rsid w:val="00DF77C3"/>
    <w:rsid w:val="00E003B0"/>
    <w:rsid w:val="00E07421"/>
    <w:rsid w:val="00E1342A"/>
    <w:rsid w:val="00E1540F"/>
    <w:rsid w:val="00E23627"/>
    <w:rsid w:val="00E23676"/>
    <w:rsid w:val="00E26584"/>
    <w:rsid w:val="00E3588F"/>
    <w:rsid w:val="00E41875"/>
    <w:rsid w:val="00E53F7B"/>
    <w:rsid w:val="00E57518"/>
    <w:rsid w:val="00E57595"/>
    <w:rsid w:val="00E57EAC"/>
    <w:rsid w:val="00E6150E"/>
    <w:rsid w:val="00E62A84"/>
    <w:rsid w:val="00E64412"/>
    <w:rsid w:val="00E70E9F"/>
    <w:rsid w:val="00E76D75"/>
    <w:rsid w:val="00E7779C"/>
    <w:rsid w:val="00E81650"/>
    <w:rsid w:val="00E90E90"/>
    <w:rsid w:val="00E9272A"/>
    <w:rsid w:val="00E9358E"/>
    <w:rsid w:val="00EA2C0D"/>
    <w:rsid w:val="00EA4EB0"/>
    <w:rsid w:val="00EC06A6"/>
    <w:rsid w:val="00EC7A71"/>
    <w:rsid w:val="00EE4FAF"/>
    <w:rsid w:val="00EF1630"/>
    <w:rsid w:val="00EF309D"/>
    <w:rsid w:val="00EF5B84"/>
    <w:rsid w:val="00F00543"/>
    <w:rsid w:val="00F041F6"/>
    <w:rsid w:val="00F06462"/>
    <w:rsid w:val="00F0659E"/>
    <w:rsid w:val="00F17F76"/>
    <w:rsid w:val="00F361D7"/>
    <w:rsid w:val="00F367DA"/>
    <w:rsid w:val="00F374C2"/>
    <w:rsid w:val="00F375A2"/>
    <w:rsid w:val="00F44616"/>
    <w:rsid w:val="00F46F9A"/>
    <w:rsid w:val="00F507A7"/>
    <w:rsid w:val="00F534DE"/>
    <w:rsid w:val="00F56B0E"/>
    <w:rsid w:val="00F61A78"/>
    <w:rsid w:val="00F623FC"/>
    <w:rsid w:val="00F626AD"/>
    <w:rsid w:val="00F63129"/>
    <w:rsid w:val="00F641F2"/>
    <w:rsid w:val="00F806DE"/>
    <w:rsid w:val="00F842EF"/>
    <w:rsid w:val="00F85087"/>
    <w:rsid w:val="00F9631A"/>
    <w:rsid w:val="00FA3B49"/>
    <w:rsid w:val="00FA729B"/>
    <w:rsid w:val="00FB18DF"/>
    <w:rsid w:val="00FC0E58"/>
    <w:rsid w:val="00FC2B31"/>
    <w:rsid w:val="00FC3050"/>
    <w:rsid w:val="00FC51F9"/>
    <w:rsid w:val="00FD20EF"/>
    <w:rsid w:val="00FD472D"/>
    <w:rsid w:val="00FD5518"/>
    <w:rsid w:val="00FD716E"/>
    <w:rsid w:val="00FE248C"/>
    <w:rsid w:val="00FF4C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5F1"/>
  <w15:chartTrackingRefBased/>
  <w15:docId w15:val="{124264DB-8032-9745-A923-09823DE2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ítol unitat"/>
    <w:qFormat/>
    <w:rsid w:val="002856C2"/>
    <w:rPr>
      <w:b/>
      <w:sz w:val="32"/>
    </w:rPr>
  </w:style>
  <w:style w:type="paragraph" w:styleId="Ttol3">
    <w:name w:val="heading 3"/>
    <w:basedOn w:val="Normal"/>
    <w:next w:val="Normal"/>
    <w:link w:val="Ttol3Car"/>
    <w:uiPriority w:val="9"/>
    <w:unhideWhenUsed/>
    <w:qFormat/>
    <w:rsid w:val="00403782"/>
    <w:pPr>
      <w:keepNext/>
      <w:keepLines/>
      <w:spacing w:before="40"/>
      <w:outlineLvl w:val="2"/>
    </w:pPr>
    <w:rPr>
      <w:rFonts w:asciiTheme="majorHAnsi" w:eastAsiaTheme="majorEastAsia" w:hAnsiTheme="majorHAnsi" w:cstheme="majorBidi"/>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417EC1"/>
    <w:pPr>
      <w:autoSpaceDE w:val="0"/>
      <w:autoSpaceDN w:val="0"/>
      <w:adjustRightInd w:val="0"/>
    </w:pPr>
    <w:rPr>
      <w:rFonts w:ascii="Arial" w:hAnsi="Arial" w:cs="Arial"/>
      <w:color w:val="000000"/>
      <w:lang w:val="ca-ES"/>
    </w:rPr>
  </w:style>
  <w:style w:type="paragraph" w:styleId="Pargrafdellista">
    <w:name w:val="List Paragraph"/>
    <w:basedOn w:val="Normal"/>
    <w:uiPriority w:val="34"/>
    <w:qFormat/>
    <w:rsid w:val="00E9358E"/>
    <w:pPr>
      <w:ind w:left="720"/>
      <w:contextualSpacing/>
    </w:pPr>
  </w:style>
  <w:style w:type="character" w:customStyle="1" w:styleId="Ttol3Car">
    <w:name w:val="Títol 3 Car"/>
    <w:basedOn w:val="Lletraperdefectedelpargraf"/>
    <w:link w:val="Ttol3"/>
    <w:uiPriority w:val="9"/>
    <w:rsid w:val="00403782"/>
    <w:rPr>
      <w:rFonts w:asciiTheme="majorHAnsi" w:eastAsiaTheme="majorEastAsia" w:hAnsiTheme="majorHAnsi" w:cstheme="majorBidi"/>
      <w:color w:val="1F3763" w:themeColor="accent1" w:themeShade="7F"/>
    </w:rPr>
  </w:style>
  <w:style w:type="character" w:styleId="Textennegreta">
    <w:name w:val="Strong"/>
    <w:basedOn w:val="Lletraperdefectedelpargraf"/>
    <w:uiPriority w:val="22"/>
    <w:qFormat/>
    <w:rsid w:val="008A25B6"/>
    <w:rPr>
      <w:b/>
      <w:bCs/>
    </w:rPr>
  </w:style>
  <w:style w:type="character" w:styleId="Enlla">
    <w:name w:val="Hyperlink"/>
    <w:basedOn w:val="Lletraperdefectedelpargraf"/>
    <w:uiPriority w:val="99"/>
    <w:unhideWhenUsed/>
    <w:rsid w:val="008A25B6"/>
    <w:rPr>
      <w:color w:val="0000FF"/>
      <w:u w:val="single"/>
    </w:rPr>
  </w:style>
  <w:style w:type="character" w:styleId="Mencisenseresoldre">
    <w:name w:val="Unresolved Mention"/>
    <w:basedOn w:val="Lletraperdefectedelpargraf"/>
    <w:uiPriority w:val="99"/>
    <w:semiHidden/>
    <w:unhideWhenUsed/>
    <w:rsid w:val="00AE1FDB"/>
    <w:rPr>
      <w:color w:val="605E5C"/>
      <w:shd w:val="clear" w:color="auto" w:fill="E1DFDD"/>
    </w:rPr>
  </w:style>
  <w:style w:type="character" w:styleId="Refernciadecomentari">
    <w:name w:val="annotation reference"/>
    <w:basedOn w:val="Lletraperdefectedelpargraf"/>
    <w:uiPriority w:val="99"/>
    <w:semiHidden/>
    <w:unhideWhenUsed/>
    <w:rsid w:val="00A91822"/>
    <w:rPr>
      <w:sz w:val="16"/>
      <w:szCs w:val="16"/>
    </w:rPr>
  </w:style>
  <w:style w:type="paragraph" w:styleId="Textdecomentari">
    <w:name w:val="annotation text"/>
    <w:basedOn w:val="Normal"/>
    <w:link w:val="TextdecomentariCar"/>
    <w:uiPriority w:val="99"/>
    <w:semiHidden/>
    <w:unhideWhenUsed/>
    <w:rsid w:val="00A91822"/>
    <w:rPr>
      <w:sz w:val="20"/>
      <w:szCs w:val="20"/>
    </w:rPr>
  </w:style>
  <w:style w:type="character" w:customStyle="1" w:styleId="TextdecomentariCar">
    <w:name w:val="Text de comentari Car"/>
    <w:basedOn w:val="Lletraperdefectedelpargraf"/>
    <w:link w:val="Textdecomentari"/>
    <w:uiPriority w:val="99"/>
    <w:semiHidden/>
    <w:rsid w:val="00A91822"/>
    <w:rPr>
      <w:sz w:val="20"/>
      <w:szCs w:val="20"/>
    </w:rPr>
  </w:style>
  <w:style w:type="paragraph" w:styleId="Temadelcomentari">
    <w:name w:val="annotation subject"/>
    <w:basedOn w:val="Textdecomentari"/>
    <w:next w:val="Textdecomentari"/>
    <w:link w:val="TemadelcomentariCar"/>
    <w:uiPriority w:val="99"/>
    <w:semiHidden/>
    <w:unhideWhenUsed/>
    <w:rsid w:val="00A91822"/>
    <w:rPr>
      <w:b w:val="0"/>
      <w:bCs/>
    </w:rPr>
  </w:style>
  <w:style w:type="character" w:customStyle="1" w:styleId="TemadelcomentariCar">
    <w:name w:val="Tema del comentari Car"/>
    <w:basedOn w:val="TextdecomentariCar"/>
    <w:link w:val="Temadelcomentari"/>
    <w:uiPriority w:val="99"/>
    <w:semiHidden/>
    <w:rsid w:val="00A91822"/>
    <w:rPr>
      <w:b/>
      <w:bCs/>
      <w:sz w:val="20"/>
      <w:szCs w:val="20"/>
    </w:rPr>
  </w:style>
  <w:style w:type="paragraph" w:customStyle="1" w:styleId="BAT22">
    <w:name w:val="BAT22"/>
    <w:basedOn w:val="Normal"/>
    <w:link w:val="BAT22Car"/>
    <w:qFormat/>
    <w:rsid w:val="00C2639C"/>
    <w:rPr>
      <w:sz w:val="22"/>
      <w:szCs w:val="22"/>
    </w:rPr>
  </w:style>
  <w:style w:type="paragraph" w:customStyle="1" w:styleId="capalera">
    <w:name w:val="capçalera"/>
    <w:basedOn w:val="BAT22"/>
    <w:qFormat/>
    <w:rsid w:val="00A33B86"/>
    <w:rPr>
      <w:b w:val="0"/>
    </w:rPr>
  </w:style>
  <w:style w:type="character" w:customStyle="1" w:styleId="BAT22Car">
    <w:name w:val="BAT22 Car"/>
    <w:basedOn w:val="Lletraperdefectedelpargraf"/>
    <w:link w:val="BAT22"/>
    <w:rsid w:val="00C2639C"/>
    <w:rPr>
      <w:sz w:val="22"/>
      <w:szCs w:val="22"/>
    </w:rPr>
  </w:style>
  <w:style w:type="paragraph" w:customStyle="1" w:styleId="ttolnivell1">
    <w:name w:val="títol nivell 1"/>
    <w:basedOn w:val="Normal"/>
    <w:qFormat/>
    <w:rsid w:val="005D6B78"/>
    <w:pPr>
      <w:ind w:right="985"/>
      <w:jc w:val="both"/>
    </w:pPr>
    <w:rPr>
      <w:rFonts w:cstheme="minorHAnsi"/>
      <w:bCs/>
      <w:color w:val="FF0000"/>
      <w:sz w:val="22"/>
      <w:szCs w:val="22"/>
    </w:rPr>
  </w:style>
  <w:style w:type="paragraph" w:customStyle="1" w:styleId="Estil1">
    <w:name w:val="Estil1"/>
    <w:basedOn w:val="Normal"/>
    <w:qFormat/>
    <w:rsid w:val="005D6B78"/>
    <w:pPr>
      <w:autoSpaceDE w:val="0"/>
      <w:autoSpaceDN w:val="0"/>
      <w:adjustRightInd w:val="0"/>
      <w:ind w:left="426" w:right="985" w:hanging="426"/>
      <w:jc w:val="both"/>
    </w:pPr>
    <w:rPr>
      <w:rFonts w:cstheme="minorHAns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248">
      <w:bodyDiv w:val="1"/>
      <w:marLeft w:val="0"/>
      <w:marRight w:val="0"/>
      <w:marTop w:val="0"/>
      <w:marBottom w:val="0"/>
      <w:divBdr>
        <w:top w:val="none" w:sz="0" w:space="0" w:color="auto"/>
        <w:left w:val="none" w:sz="0" w:space="0" w:color="auto"/>
        <w:bottom w:val="none" w:sz="0" w:space="0" w:color="auto"/>
        <w:right w:val="none" w:sz="0" w:space="0" w:color="auto"/>
      </w:divBdr>
    </w:div>
    <w:div w:id="1084300961">
      <w:bodyDiv w:val="1"/>
      <w:marLeft w:val="0"/>
      <w:marRight w:val="0"/>
      <w:marTop w:val="0"/>
      <w:marBottom w:val="0"/>
      <w:divBdr>
        <w:top w:val="none" w:sz="0" w:space="0" w:color="auto"/>
        <w:left w:val="none" w:sz="0" w:space="0" w:color="auto"/>
        <w:bottom w:val="none" w:sz="0" w:space="0" w:color="auto"/>
        <w:right w:val="none" w:sz="0" w:space="0" w:color="auto"/>
      </w:divBdr>
    </w:div>
    <w:div w:id="16029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E555-83D4-4037-9731-599B552B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1170</Words>
  <Characters>6674</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Canals</dc:creator>
  <cp:keywords/>
  <dc:description/>
  <cp:lastModifiedBy>Clara Ametller</cp:lastModifiedBy>
  <cp:revision>32</cp:revision>
  <cp:lastPrinted>2022-04-28T07:25:00Z</cp:lastPrinted>
  <dcterms:created xsi:type="dcterms:W3CDTF">2022-07-04T09:17:00Z</dcterms:created>
  <dcterms:modified xsi:type="dcterms:W3CDTF">2023-06-16T13:41:00Z</dcterms:modified>
</cp:coreProperties>
</file>