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C291" w14:textId="3B3EAA5A" w:rsidR="00285E9F" w:rsidRPr="00655DF4" w:rsidRDefault="0098658F" w:rsidP="00285E9F">
      <w:pPr>
        <w:tabs>
          <w:tab w:val="left" w:pos="2710"/>
        </w:tabs>
        <w:spacing w:before="185"/>
        <w:jc w:val="right"/>
        <w:rPr>
          <w:rFonts w:ascii="Arial" w:hAnsi="Arial" w:cs="Arial"/>
          <w:b/>
          <w:sz w:val="19"/>
          <w:szCs w:val="19"/>
        </w:rPr>
      </w:pPr>
      <w:r w:rsidRPr="00655DF4">
        <w:rPr>
          <w:rFonts w:ascii="Arial" w:hAnsi="Arial" w:cs="Arial"/>
          <w:b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D1C298D" wp14:editId="524716AD">
            <wp:simplePos x="0" y="0"/>
            <wp:positionH relativeFrom="column">
              <wp:posOffset>9525</wp:posOffset>
            </wp:positionH>
            <wp:positionV relativeFrom="paragraph">
              <wp:posOffset>51435</wp:posOffset>
            </wp:positionV>
            <wp:extent cx="2031365" cy="1091920"/>
            <wp:effectExtent l="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195" w:rsidRPr="00655DF4">
        <w:rPr>
          <w:rFonts w:ascii="Arial" w:hAnsi="Arial" w:cs="Arial"/>
          <w:b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0FD4B3" wp14:editId="6E1A1011">
            <wp:simplePos x="0" y="0"/>
            <wp:positionH relativeFrom="column">
              <wp:posOffset>3227170</wp:posOffset>
            </wp:positionH>
            <wp:positionV relativeFrom="paragraph">
              <wp:posOffset>-55218</wp:posOffset>
            </wp:positionV>
            <wp:extent cx="2976245" cy="37586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0F0B" w14:textId="77777777" w:rsidR="00285E9F" w:rsidRPr="00655DF4" w:rsidRDefault="00285E9F" w:rsidP="00285E9F">
      <w:pPr>
        <w:tabs>
          <w:tab w:val="left" w:pos="2710"/>
        </w:tabs>
        <w:spacing w:before="185"/>
        <w:rPr>
          <w:rFonts w:ascii="Arial" w:hAnsi="Arial" w:cs="Arial"/>
          <w:b/>
          <w:sz w:val="19"/>
          <w:szCs w:val="19"/>
        </w:rPr>
      </w:pPr>
      <w:r w:rsidRPr="00655DF4">
        <w:rPr>
          <w:rFonts w:ascii="Arial" w:hAnsi="Arial" w:cs="Arial"/>
          <w:b/>
          <w:sz w:val="19"/>
          <w:szCs w:val="19"/>
        </w:rPr>
        <w:br w:type="textWrapping" w:clear="all"/>
      </w:r>
    </w:p>
    <w:p w14:paraId="345BD132" w14:textId="77777777" w:rsidR="00F300CD" w:rsidRDefault="00F300CD" w:rsidP="00285E9F">
      <w:pPr>
        <w:tabs>
          <w:tab w:val="left" w:pos="2710"/>
        </w:tabs>
        <w:spacing w:before="185"/>
        <w:rPr>
          <w:rFonts w:ascii="Arial" w:hAnsi="Arial" w:cs="Arial"/>
          <w:b/>
          <w:sz w:val="24"/>
          <w:szCs w:val="24"/>
        </w:rPr>
      </w:pPr>
    </w:p>
    <w:p w14:paraId="54F3CEB8" w14:textId="20C28784" w:rsidR="00285E9F" w:rsidRPr="00655DF4" w:rsidRDefault="00285E9F" w:rsidP="00285E9F">
      <w:pPr>
        <w:tabs>
          <w:tab w:val="left" w:pos="2710"/>
        </w:tabs>
        <w:spacing w:before="185"/>
        <w:rPr>
          <w:rFonts w:ascii="Arial" w:hAnsi="Arial" w:cs="Arial"/>
          <w:b/>
          <w:sz w:val="24"/>
          <w:szCs w:val="24"/>
        </w:rPr>
      </w:pPr>
      <w:r w:rsidRPr="00655DF4">
        <w:rPr>
          <w:rFonts w:ascii="Arial" w:hAnsi="Arial" w:cs="Arial"/>
          <w:b/>
          <w:sz w:val="24"/>
          <w:szCs w:val="24"/>
        </w:rPr>
        <w:t>PROGRAMACIÓ</w:t>
      </w:r>
    </w:p>
    <w:p w14:paraId="284E4BC0" w14:textId="77777777" w:rsidR="00285E9F" w:rsidRPr="00655DF4" w:rsidRDefault="00285E9F" w:rsidP="00285E9F">
      <w:pPr>
        <w:rPr>
          <w:rFonts w:ascii="Arial" w:hAnsi="Arial" w:cs="Arial"/>
          <w:b/>
          <w:sz w:val="18"/>
        </w:rPr>
      </w:pPr>
    </w:p>
    <w:p w14:paraId="4B164A7E" w14:textId="60733CEF" w:rsidR="00F667C6" w:rsidRPr="00F300CD" w:rsidRDefault="008F438E" w:rsidP="002F679A">
      <w:pPr>
        <w:rPr>
          <w:rFonts w:ascii="Arial" w:hAnsi="Arial" w:cs="Arial"/>
          <w:b/>
          <w:bCs/>
          <w:sz w:val="28"/>
          <w:szCs w:val="28"/>
        </w:rPr>
      </w:pPr>
      <w:r w:rsidRPr="00F300CD">
        <w:rPr>
          <w:rFonts w:ascii="Arial" w:hAnsi="Arial" w:cs="Arial"/>
          <w:b/>
          <w:bCs/>
          <w:sz w:val="28"/>
          <w:szCs w:val="28"/>
        </w:rPr>
        <w:t>Tot un llibre conversant?</w:t>
      </w:r>
    </w:p>
    <w:p w14:paraId="77FD4FF8" w14:textId="6B62C16B" w:rsidR="001D7153" w:rsidRPr="00655DF4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57F38D1" w14:textId="77777777" w:rsidR="00510DDA" w:rsidRDefault="00510DDA" w:rsidP="00510DDA">
      <w:pPr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</w:pPr>
      <w:r w:rsidRPr="001B7A36"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  <w:t xml:space="preserve">Competències </w:t>
      </w:r>
      <w:r w:rsidRPr="00F300CD">
        <w:rPr>
          <w:rFonts w:ascii="Arial Black" w:hAnsi="Arial Black"/>
          <w:color w:val="FFFFFF" w:themeColor="background1"/>
          <w:shd w:val="clear" w:color="auto" w:fill="FF0000"/>
        </w:rPr>
        <w:t>específiques</w:t>
      </w:r>
      <w:r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  <w:t xml:space="preserve"> </w:t>
      </w:r>
    </w:p>
    <w:p w14:paraId="1B81C897" w14:textId="77777777" w:rsidR="00D33D15" w:rsidRPr="00655DF4" w:rsidRDefault="00D33D15" w:rsidP="00D33D15">
      <w:pPr>
        <w:rPr>
          <w:rFonts w:ascii="Arial" w:hAnsi="Arial" w:cs="Arial"/>
          <w:color w:val="FF0000"/>
          <w:sz w:val="21"/>
          <w:szCs w:val="21"/>
        </w:rPr>
      </w:pPr>
    </w:p>
    <w:p w14:paraId="74F6C597" w14:textId="77777777" w:rsidR="00D33D15" w:rsidRPr="00655DF4" w:rsidRDefault="00D33D15" w:rsidP="00F60654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>CE5</w:t>
      </w: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655DF4">
        <w:rPr>
          <w:rFonts w:ascii="Arial" w:hAnsi="Arial" w:cs="Arial"/>
          <w:sz w:val="20"/>
          <w:szCs w:val="20"/>
        </w:rPr>
        <w:t>Produir textos escrits i multimodals, amb adequació, coherència i cohesió, i aplicant estratègies elementals de planificació, redacció, revisió, correcció i edició, amb regulació dels iguals i autoregulació progressivament autònoma i atenent les convencions pròpies del gènere discursiu triat, per construir coneixement i donar resposta de manera informada, eficaç i creativa a demandes comunicatives concretes.</w:t>
      </w:r>
    </w:p>
    <w:p w14:paraId="3A072DB6" w14:textId="77777777" w:rsidR="00D33D15" w:rsidRPr="00655DF4" w:rsidRDefault="00D33D15" w:rsidP="00D33D15">
      <w:pPr>
        <w:adjustRightInd w:val="0"/>
        <w:rPr>
          <w:rFonts w:ascii="Arial" w:hAnsi="Arial" w:cs="Arial"/>
          <w:b/>
          <w:sz w:val="20"/>
          <w:szCs w:val="20"/>
        </w:rPr>
      </w:pPr>
    </w:p>
    <w:p w14:paraId="407182B2" w14:textId="7F7C1E14" w:rsidR="00D33D15" w:rsidRPr="00655DF4" w:rsidRDefault="00D33D15" w:rsidP="00F60654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>CE9</w:t>
      </w: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655DF4">
        <w:rPr>
          <w:rFonts w:ascii="Arial" w:hAnsi="Arial" w:cs="Arial"/>
          <w:sz w:val="20"/>
          <w:szCs w:val="20"/>
        </w:rPr>
        <w:t>Reflexionar de forma guiada sobre el llenguatge i reconèixer i usar els repertoris lingüístics personals, a partir de processos de comprensió i producció de textos orals, escrits, utilitzant la terminologia elemental adequada per iniciar-se en el desenvolupament de la consciència lingüística i millorar les destreses en la posada en pràctica d</w:t>
      </w:r>
      <w:r w:rsidR="0086438F" w:rsidRPr="00655DF4">
        <w:rPr>
          <w:rFonts w:ascii="Arial" w:hAnsi="Arial" w:cs="Arial"/>
          <w:sz w:val="20"/>
          <w:szCs w:val="20"/>
        </w:rPr>
        <w:t>’</w:t>
      </w:r>
      <w:r w:rsidRPr="00655DF4">
        <w:rPr>
          <w:rFonts w:ascii="Arial" w:hAnsi="Arial" w:cs="Arial"/>
          <w:sz w:val="20"/>
          <w:szCs w:val="20"/>
        </w:rPr>
        <w:t>aquests processos.</w:t>
      </w:r>
    </w:p>
    <w:p w14:paraId="5ED08CE0" w14:textId="77777777" w:rsidR="00D33D15" w:rsidRPr="00655DF4" w:rsidRDefault="00D33D15" w:rsidP="00F60654">
      <w:pPr>
        <w:adjustRightInd w:val="0"/>
        <w:spacing w:line="276" w:lineRule="auto"/>
        <w:ind w:left="359"/>
        <w:rPr>
          <w:rFonts w:ascii="Arial" w:hAnsi="Arial" w:cs="Arial"/>
          <w:b/>
          <w:sz w:val="20"/>
          <w:szCs w:val="20"/>
        </w:rPr>
      </w:pPr>
    </w:p>
    <w:p w14:paraId="3193D01D" w14:textId="41878396" w:rsidR="006D4D0A" w:rsidRPr="00655DF4" w:rsidRDefault="006D4D0A" w:rsidP="006D4D0A">
      <w:pPr>
        <w:rPr>
          <w:rFonts w:ascii="Arial" w:hAnsi="Arial" w:cs="Arial"/>
          <w:sz w:val="21"/>
          <w:szCs w:val="21"/>
        </w:rPr>
      </w:pPr>
    </w:p>
    <w:p w14:paraId="72B7060B" w14:textId="77777777" w:rsidR="009D0DCD" w:rsidRDefault="009D0DCD" w:rsidP="009D0DCD">
      <w:pPr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</w:pPr>
      <w:r w:rsidRPr="001B7A36"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  <w:t>Criteris d’avaluació</w:t>
      </w:r>
    </w:p>
    <w:p w14:paraId="44F72260" w14:textId="77777777" w:rsidR="009D0DCD" w:rsidRDefault="009D0DCD" w:rsidP="00D33D15">
      <w:pPr>
        <w:widowControl/>
        <w:adjustRightInd w:val="0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0AF49034" w14:textId="0A8254AD" w:rsidR="00D33D15" w:rsidRPr="00655DF4" w:rsidRDefault="00D33D15" w:rsidP="00F60654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E35B8A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5.1. 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>Redactar textos escrits i multimodals, de tipus divers, amb suports puntuals, a través de la selecció del model discursiu que millor respongui a cada situació comunicativa, progressant en l</w:t>
      </w:r>
      <w:r w:rsidR="0086438F" w:rsidRPr="00655DF4">
        <w:rPr>
          <w:rFonts w:ascii="Arial" w:eastAsiaTheme="minorHAnsi" w:hAnsi="Arial" w:cs="Arial"/>
          <w:sz w:val="20"/>
          <w:szCs w:val="20"/>
          <w:lang w:eastAsia="en-US" w:bidi="ar-SA"/>
        </w:rPr>
        <w:t>’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>ús de les normes gramaticals i ortogràfiques bàsiques, amb adequació, coherència, cohesió i correcció ling</w:t>
      </w:r>
      <w:r w:rsidR="0086438F" w:rsidRPr="00655DF4">
        <w:rPr>
          <w:rFonts w:ascii="Arial" w:eastAsiaTheme="minorHAnsi" w:hAnsi="Arial" w:cs="Arial"/>
          <w:sz w:val="20"/>
          <w:szCs w:val="20"/>
          <w:lang w:eastAsia="en-US" w:bidi="ar-SA"/>
        </w:rPr>
        <w:t>üí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>stica.</w:t>
      </w:r>
    </w:p>
    <w:p w14:paraId="12C3EFD3" w14:textId="77777777" w:rsidR="00D33D15" w:rsidRPr="00655DF4" w:rsidRDefault="00D33D15" w:rsidP="00F60654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737FBEEF" w14:textId="7875B91D" w:rsidR="00D33D15" w:rsidRPr="00655DF4" w:rsidRDefault="00D33D15" w:rsidP="00F60654">
      <w:pPr>
        <w:widowControl/>
        <w:adjustRightInd w:val="0"/>
        <w:spacing w:line="276" w:lineRule="auto"/>
        <w:rPr>
          <w:rFonts w:ascii="Arial" w:eastAsiaTheme="minorEastAsia" w:hAnsi="Arial" w:cs="Arial"/>
          <w:b/>
          <w:bCs/>
          <w:color w:val="00ABDF"/>
          <w:sz w:val="21"/>
          <w:szCs w:val="21"/>
          <w:lang w:eastAsia="en-US" w:bidi="ar-SA"/>
        </w:rPr>
      </w:pPr>
      <w:r w:rsidRPr="00E35B8A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5.2. 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>Aplicar estratègies de planificació, redacció, revisió i edició de textos, de forma autònoma, amb ús</w:t>
      </w:r>
      <w:r w:rsidR="0022450F" w:rsidRPr="00655DF4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 bastides s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>i escau, de manera individual o grupal.</w:t>
      </w:r>
    </w:p>
    <w:p w14:paraId="549EA79D" w14:textId="7BF485CE" w:rsidR="00D33D15" w:rsidRPr="00655DF4" w:rsidRDefault="00D33D15" w:rsidP="00F60654">
      <w:pPr>
        <w:spacing w:line="276" w:lineRule="auto"/>
        <w:rPr>
          <w:rFonts w:ascii="Arial" w:hAnsi="Arial" w:cs="Arial"/>
          <w:b/>
          <w:color w:val="00ABDF"/>
        </w:rPr>
      </w:pPr>
    </w:p>
    <w:p w14:paraId="66408826" w14:textId="640E32F3" w:rsidR="00D33D15" w:rsidRPr="00655DF4" w:rsidRDefault="00D33D15" w:rsidP="00F60654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E35B8A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9.1. 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>Formular generalitzacions sobre aspectes bàsics del funcionament de la llengua de manera acompanyada</w:t>
      </w:r>
      <w:r w:rsidR="009A040E" w:rsidRPr="00655DF4">
        <w:rPr>
          <w:rFonts w:ascii="Arial" w:eastAsiaTheme="minorHAnsi" w:hAnsi="Arial" w:cs="Arial"/>
          <w:sz w:val="20"/>
          <w:szCs w:val="20"/>
          <w:lang w:eastAsia="en-US" w:bidi="ar-SA"/>
        </w:rPr>
        <w:t>, fent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hipòtesis i busca</w:t>
      </w:r>
      <w:r w:rsidR="009A040E" w:rsidRPr="00655DF4">
        <w:rPr>
          <w:rFonts w:ascii="Arial" w:eastAsiaTheme="minorHAnsi" w:hAnsi="Arial" w:cs="Arial"/>
          <w:sz w:val="20"/>
          <w:szCs w:val="20"/>
          <w:lang w:eastAsia="en-US" w:bidi="ar-SA"/>
        </w:rPr>
        <w:t>nt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exemples similars i contraris, a partir de l</w:t>
      </w:r>
      <w:r w:rsidR="0086438F" w:rsidRPr="00655DF4">
        <w:rPr>
          <w:rFonts w:ascii="Arial" w:eastAsiaTheme="minorHAnsi" w:hAnsi="Arial" w:cs="Arial"/>
          <w:sz w:val="20"/>
          <w:szCs w:val="20"/>
          <w:lang w:eastAsia="en-US" w:bidi="ar-SA"/>
        </w:rPr>
        <w:t>’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>experimentació amb les paraules, els enunciats i els textos, en un procés acompanyat de producció o comprensió de textos en contextos significatius.</w:t>
      </w:r>
    </w:p>
    <w:p w14:paraId="42D325D6" w14:textId="77777777" w:rsidR="00D33D15" w:rsidRPr="00655DF4" w:rsidRDefault="00D33D15" w:rsidP="00F60654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494C1B30" w14:textId="50B720E9" w:rsidR="00D33D15" w:rsidRPr="00655DF4" w:rsidRDefault="00D33D15" w:rsidP="00F60654">
      <w:pPr>
        <w:widowControl/>
        <w:adjustRightInd w:val="0"/>
        <w:spacing w:line="276" w:lineRule="auto"/>
        <w:rPr>
          <w:rFonts w:ascii="Arial" w:hAnsi="Arial" w:cs="Arial"/>
        </w:rPr>
      </w:pPr>
      <w:r w:rsidRPr="00E35B8A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9.2. 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>Revisar i millorar els textos propis i aliens i esmenar alguns problemes de comprensió i producció, de manera progressivament autònoma, a partir de la reflexió metaling</w:t>
      </w:r>
      <w:r w:rsidR="0086438F" w:rsidRPr="00655DF4">
        <w:rPr>
          <w:rFonts w:ascii="Arial" w:eastAsiaTheme="minorHAnsi" w:hAnsi="Arial" w:cs="Arial"/>
          <w:sz w:val="20"/>
          <w:szCs w:val="20"/>
          <w:lang w:eastAsia="en-US" w:bidi="ar-SA"/>
        </w:rPr>
        <w:t>üí</w:t>
      </w:r>
      <w:r w:rsidRPr="00655DF4">
        <w:rPr>
          <w:rFonts w:ascii="Arial" w:eastAsiaTheme="minorHAnsi" w:hAnsi="Arial" w:cs="Arial"/>
          <w:sz w:val="20"/>
          <w:szCs w:val="20"/>
          <w:lang w:eastAsia="en-US" w:bidi="ar-SA"/>
        </w:rPr>
        <w:t>stica i usant la terminologia bàsica adequada.</w:t>
      </w:r>
    </w:p>
    <w:p w14:paraId="5C13E62C" w14:textId="102B2C34" w:rsidR="00D33D15" w:rsidRPr="00655DF4" w:rsidRDefault="00D33D15" w:rsidP="00F60654">
      <w:pPr>
        <w:widowControl/>
        <w:adjustRightInd w:val="0"/>
        <w:spacing w:line="276" w:lineRule="auto"/>
        <w:rPr>
          <w:rFonts w:ascii="Arial" w:hAnsi="Arial" w:cs="Arial"/>
        </w:rPr>
      </w:pPr>
    </w:p>
    <w:p w14:paraId="634B7D5D" w14:textId="77777777" w:rsidR="00D33D15" w:rsidRPr="00655DF4" w:rsidRDefault="00D33D15" w:rsidP="00D33D15">
      <w:pPr>
        <w:widowControl/>
        <w:adjustRightInd w:val="0"/>
        <w:rPr>
          <w:rFonts w:ascii="Arial" w:hAnsi="Arial" w:cs="Arial"/>
        </w:rPr>
      </w:pPr>
    </w:p>
    <w:p w14:paraId="6015DC65" w14:textId="7BE6BCA5" w:rsidR="00E61A08" w:rsidRPr="00E35B8A" w:rsidRDefault="00E61A08" w:rsidP="00E61A08">
      <w:pPr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</w:pPr>
      <w:r w:rsidRPr="00E35B8A"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  <w:t>Sabers</w:t>
      </w:r>
    </w:p>
    <w:p w14:paraId="597C2246" w14:textId="77777777" w:rsidR="00F300CD" w:rsidRDefault="00F300CD" w:rsidP="00241B85">
      <w:pPr>
        <w:widowControl/>
        <w:adjustRightInd w:val="0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</w:p>
    <w:p w14:paraId="67A4B95C" w14:textId="4A6DC82C" w:rsidR="00241B85" w:rsidRDefault="00241B85" w:rsidP="00241B85">
      <w:pPr>
        <w:widowControl/>
        <w:adjustRightInd w:val="0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  <w:r w:rsidRPr="00F300CD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Expressió escrita</w:t>
      </w:r>
    </w:p>
    <w:p w14:paraId="70A52715" w14:textId="77777777" w:rsidR="00872B37" w:rsidRPr="00F300CD" w:rsidRDefault="00872B37" w:rsidP="00241B85">
      <w:pPr>
        <w:widowControl/>
        <w:adjustRightInd w:val="0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</w:p>
    <w:p w14:paraId="6F5B6BEB" w14:textId="30298AF9" w:rsidR="00241B85" w:rsidRPr="00F300CD" w:rsidRDefault="00241B85" w:rsidP="00F60654">
      <w:pPr>
        <w:pStyle w:val="Pargrafdellista"/>
        <w:widowControl/>
        <w:numPr>
          <w:ilvl w:val="0"/>
          <w:numId w:val="36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proofErr w:type="spellStart"/>
      <w:r w:rsidRPr="00F300CD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Producció</w:t>
      </w:r>
      <w:proofErr w:type="spellEnd"/>
      <w:r w:rsidRPr="00F300CD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de textos de tipologia diversa, dirigits a diferents destinataris, de forma autònoma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amb una intenció concreta.</w:t>
      </w:r>
      <w:r w:rsidR="00976A4C" w:rsidRPr="00F300C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r w:rsidR="00976A4C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El diàleg</w:t>
      </w:r>
      <w:r w:rsidR="00976A4C" w:rsidRPr="00F300CD">
        <w:rPr>
          <w:rFonts w:ascii="Arial" w:eastAsiaTheme="minorHAnsi" w:hAnsi="Arial" w:cs="Arial"/>
          <w:sz w:val="20"/>
          <w:szCs w:val="20"/>
          <w:highlight w:val="yellow"/>
          <w:lang w:eastAsia="en-US" w:bidi="ar-SA"/>
        </w:rPr>
        <w:t>.</w:t>
      </w:r>
    </w:p>
    <w:p w14:paraId="7AC67EA7" w14:textId="7691EFEC" w:rsidR="00241B85" w:rsidRPr="00F300CD" w:rsidRDefault="00241B85" w:rsidP="00F60654">
      <w:pPr>
        <w:pStyle w:val="Pargrafdellista"/>
        <w:widowControl/>
        <w:numPr>
          <w:ilvl w:val="0"/>
          <w:numId w:val="36"/>
        </w:numPr>
        <w:adjustRightInd w:val="0"/>
        <w:spacing w:line="276" w:lineRule="auto"/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</w:pP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Aplicació d</w:t>
      </w:r>
      <w:r w:rsidR="0086438F" w:rsidRPr="00F300CD">
        <w:rPr>
          <w:rFonts w:ascii="Arial" w:eastAsiaTheme="minorHAnsi" w:hAnsi="Arial" w:cs="Arial"/>
          <w:sz w:val="20"/>
          <w:szCs w:val="20"/>
          <w:lang w:eastAsia="en-US" w:bidi="ar-SA"/>
        </w:rPr>
        <w:t>’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estratègies elementals, individuals o grupals, de planificació, redacció, revisió i edició de textos escrits i multimodals de tipus divers, amb diferents propòsits comunicatius de forma autònoma</w:t>
      </w:r>
      <w:r w:rsidR="00976A4C" w:rsidRPr="00F300C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. </w:t>
      </w:r>
      <w:r w:rsidR="00976A4C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Comprensió, anàlisi, preparació i redacció d</w:t>
      </w:r>
      <w:r w:rsidR="0086438F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’</w:t>
      </w:r>
      <w:r w:rsidR="00976A4C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un diàleg.</w:t>
      </w:r>
    </w:p>
    <w:p w14:paraId="27722C01" w14:textId="77777777" w:rsidR="00F300CD" w:rsidRPr="00F300CD" w:rsidRDefault="00241B85" w:rsidP="00F60654">
      <w:pPr>
        <w:pStyle w:val="Pargrafdellista"/>
        <w:widowControl/>
        <w:numPr>
          <w:ilvl w:val="0"/>
          <w:numId w:val="36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lastRenderedPageBreak/>
        <w:t>Utilització d</w:t>
      </w:r>
      <w:r w:rsidR="0086438F" w:rsidRPr="00F300CD">
        <w:rPr>
          <w:rFonts w:ascii="Arial" w:eastAsiaTheme="minorHAnsi" w:hAnsi="Arial" w:cs="Arial"/>
          <w:sz w:val="20"/>
          <w:szCs w:val="20"/>
          <w:lang w:eastAsia="en-US" w:bidi="ar-SA"/>
        </w:rPr>
        <w:t>’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elements gràfics i paratextuals adequats al suport, de forma autònoma, que facilitin l</w:t>
      </w:r>
      <w:r w:rsidR="0086438F" w:rsidRPr="00F300CD">
        <w:rPr>
          <w:rFonts w:ascii="Arial" w:eastAsiaTheme="minorHAnsi" w:hAnsi="Arial" w:cs="Arial"/>
          <w:sz w:val="20"/>
          <w:szCs w:val="20"/>
          <w:lang w:eastAsia="en-US" w:bidi="ar-SA"/>
        </w:rPr>
        <w:t>’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organització i la comprensió del text produït a l</w:t>
      </w:r>
      <w:r w:rsidR="0086438F" w:rsidRPr="00F300CD">
        <w:rPr>
          <w:rFonts w:ascii="Arial" w:eastAsiaTheme="minorHAnsi" w:hAnsi="Arial" w:cs="Arial"/>
          <w:sz w:val="20"/>
          <w:szCs w:val="20"/>
          <w:lang w:eastAsia="en-US" w:bidi="ar-SA"/>
        </w:rPr>
        <w:t>’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aula.</w:t>
      </w:r>
    </w:p>
    <w:p w14:paraId="6B5A132B" w14:textId="0C5802DA" w:rsidR="008F438E" w:rsidRPr="00F300CD" w:rsidRDefault="00241B85" w:rsidP="00F60654">
      <w:pPr>
        <w:pStyle w:val="Pargrafdellista"/>
        <w:widowControl/>
        <w:numPr>
          <w:ilvl w:val="0"/>
          <w:numId w:val="36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Presentació acurada i aplicació de les normes ortogràfiques bàsiques de les produccions escrites en qualsevol suport.</w:t>
      </w:r>
    </w:p>
    <w:p w14:paraId="19A39692" w14:textId="0B2AB961" w:rsidR="00B85FD8" w:rsidRDefault="00B85FD8" w:rsidP="00F60654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1167EE8" w14:textId="570F3464" w:rsidR="00872B37" w:rsidRDefault="00872B37" w:rsidP="00F60654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D59BD50" w14:textId="77777777" w:rsidR="00872B37" w:rsidRPr="00F300CD" w:rsidRDefault="00872B37" w:rsidP="00F60654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CFF53C3" w14:textId="76C09B52" w:rsidR="00241B85" w:rsidRDefault="00241B85" w:rsidP="00F60654">
      <w:pPr>
        <w:widowControl/>
        <w:adjustRightInd w:val="0"/>
        <w:spacing w:line="276" w:lineRule="auto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  <w:r w:rsidRPr="00F300CD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Reflexió sobre la llengua</w:t>
      </w:r>
    </w:p>
    <w:p w14:paraId="5613A355" w14:textId="77777777" w:rsidR="00872B37" w:rsidRPr="00F300CD" w:rsidRDefault="00872B37" w:rsidP="00F60654">
      <w:pPr>
        <w:widowControl/>
        <w:adjustRightInd w:val="0"/>
        <w:spacing w:line="276" w:lineRule="auto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</w:p>
    <w:p w14:paraId="078D5466" w14:textId="6C74AD16" w:rsidR="00241B85" w:rsidRPr="00F300CD" w:rsidRDefault="00241B85" w:rsidP="00F60654">
      <w:pPr>
        <w:pStyle w:val="Pargrafdellista"/>
        <w:widowControl/>
        <w:numPr>
          <w:ilvl w:val="0"/>
          <w:numId w:val="38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Utilització de metallenguatge específic bàsic en el marc de propostes </w:t>
      </w:r>
      <w:r w:rsidR="00976A4C" w:rsidRPr="00F300CD">
        <w:rPr>
          <w:rFonts w:ascii="Arial" w:eastAsiaTheme="minorHAnsi" w:hAnsi="Arial" w:cs="Arial"/>
          <w:sz w:val="20"/>
          <w:szCs w:val="20"/>
          <w:lang w:eastAsia="en-US" w:bidi="ar-SA"/>
        </w:rPr>
        <w:t>de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producció </w:t>
      </w:r>
      <w:r w:rsidR="00E40BFF" w:rsidRPr="00F300CD">
        <w:rPr>
          <w:rFonts w:ascii="Arial" w:eastAsiaTheme="minorHAnsi" w:hAnsi="Arial" w:cs="Arial"/>
          <w:strike/>
          <w:sz w:val="20"/>
          <w:szCs w:val="20"/>
          <w:lang w:eastAsia="en-US" w:bidi="ar-SA"/>
        </w:rPr>
        <w:t xml:space="preserve">de 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textos escrits.</w:t>
      </w:r>
      <w:r w:rsidR="00976A4C" w:rsidRPr="00F300C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r w:rsidR="00976A4C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 xml:space="preserve">Lèxic propi relacionat amb les converses: </w:t>
      </w:r>
      <w:r w:rsidR="00976A4C" w:rsidRPr="00F300CD">
        <w:rPr>
          <w:rFonts w:ascii="Arial" w:eastAsiaTheme="minorHAnsi" w:hAnsi="Arial" w:cs="Arial"/>
          <w:b/>
          <w:bCs/>
          <w:i/>
          <w:iCs/>
          <w:sz w:val="20"/>
          <w:szCs w:val="20"/>
          <w:highlight w:val="yellow"/>
          <w:lang w:eastAsia="en-US" w:bidi="ar-SA"/>
        </w:rPr>
        <w:t>situació, oral, escrit, conversa, diàleg</w:t>
      </w:r>
      <w:r w:rsidR="00976A4C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 xml:space="preserve">, </w:t>
      </w:r>
      <w:r w:rsidR="00976A4C" w:rsidRPr="00F300CD">
        <w:rPr>
          <w:rFonts w:ascii="Arial" w:eastAsiaTheme="minorHAnsi" w:hAnsi="Arial" w:cs="Arial"/>
          <w:b/>
          <w:bCs/>
          <w:i/>
          <w:iCs/>
          <w:sz w:val="20"/>
          <w:szCs w:val="20"/>
          <w:highlight w:val="yellow"/>
          <w:lang w:eastAsia="en-US" w:bidi="ar-SA"/>
        </w:rPr>
        <w:t>personatges</w:t>
      </w:r>
      <w:r w:rsidR="00976A4C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, etc.</w:t>
      </w:r>
    </w:p>
    <w:p w14:paraId="53EB80E7" w14:textId="765A5B66" w:rsidR="00241B85" w:rsidRPr="00F300CD" w:rsidRDefault="00241B85" w:rsidP="00F60654">
      <w:pPr>
        <w:pStyle w:val="Pargrafdellista"/>
        <w:widowControl/>
        <w:numPr>
          <w:ilvl w:val="0"/>
          <w:numId w:val="38"/>
        </w:numPr>
        <w:adjustRightInd w:val="0"/>
        <w:spacing w:line="276" w:lineRule="auto"/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</w:pP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Diferències elementals entre llengua oral i llengua escrita en l</w:t>
      </w:r>
      <w:r w:rsidR="0086438F" w:rsidRPr="00F300CD">
        <w:rPr>
          <w:rFonts w:ascii="Arial" w:eastAsiaTheme="minorHAnsi" w:hAnsi="Arial" w:cs="Arial"/>
          <w:sz w:val="20"/>
          <w:szCs w:val="20"/>
          <w:lang w:eastAsia="en-US" w:bidi="ar-SA"/>
        </w:rPr>
        <w:t>’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ús quotidià.</w:t>
      </w:r>
      <w:r w:rsidR="00976A4C" w:rsidRPr="00F300C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r w:rsidR="00976A4C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Diàlegs orals i diàlegs escrits.</w:t>
      </w:r>
    </w:p>
    <w:p w14:paraId="1A732A94" w14:textId="1DCD0233" w:rsidR="00241B85" w:rsidRPr="00F300CD" w:rsidRDefault="00241B85" w:rsidP="00F60654">
      <w:pPr>
        <w:pStyle w:val="Pargrafdellista"/>
        <w:widowControl/>
        <w:numPr>
          <w:ilvl w:val="0"/>
          <w:numId w:val="38"/>
        </w:numPr>
        <w:adjustRightInd w:val="0"/>
        <w:spacing w:line="276" w:lineRule="auto"/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</w:pP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Formulació i comprovació d</w:t>
      </w:r>
      <w:r w:rsidR="0086438F" w:rsidRPr="00F300CD">
        <w:rPr>
          <w:rFonts w:ascii="Arial" w:eastAsiaTheme="minorHAnsi" w:hAnsi="Arial" w:cs="Arial"/>
          <w:sz w:val="20"/>
          <w:szCs w:val="20"/>
          <w:lang w:eastAsia="en-US" w:bidi="ar-SA"/>
        </w:rPr>
        <w:t>’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hipòtesis (substitució, inserció, supressió, canvi d</w:t>
      </w:r>
      <w:r w:rsidR="0086438F" w:rsidRPr="00F300CD">
        <w:rPr>
          <w:rFonts w:ascii="Arial" w:eastAsiaTheme="minorHAnsi" w:hAnsi="Arial" w:cs="Arial"/>
          <w:sz w:val="20"/>
          <w:szCs w:val="20"/>
          <w:lang w:eastAsia="en-US" w:bidi="ar-SA"/>
        </w:rPr>
        <w:t>’</w:t>
      </w: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ordre, manipulació) i establiment de generalitzacions sobre normes ortogràfiques i gramaticals bàsiques, amb especial atenció a les diferents unitats comunicatives en les diferents produccions.</w:t>
      </w:r>
      <w:r w:rsidR="00976A4C" w:rsidRPr="00F300C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r w:rsidR="00976A4C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La vocal neutra.</w:t>
      </w:r>
    </w:p>
    <w:p w14:paraId="4450D64D" w14:textId="3957732F" w:rsidR="00241B85" w:rsidRPr="00F300CD" w:rsidRDefault="00241B85" w:rsidP="00F60654">
      <w:pPr>
        <w:pStyle w:val="Pargrafdellista"/>
        <w:widowControl/>
        <w:numPr>
          <w:ilvl w:val="0"/>
          <w:numId w:val="38"/>
        </w:numPr>
        <w:adjustRightInd w:val="0"/>
        <w:spacing w:line="276" w:lineRule="auto"/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</w:pPr>
      <w:r w:rsidRPr="00F300CD">
        <w:rPr>
          <w:rFonts w:ascii="Arial" w:eastAsiaTheme="minorHAnsi" w:hAnsi="Arial" w:cs="Arial"/>
          <w:sz w:val="20"/>
          <w:szCs w:val="20"/>
          <w:lang w:eastAsia="en-US" w:bidi="ar-SA"/>
        </w:rPr>
        <w:t>Ús dels signes de puntuació com a mecanisme organitzador del text escrit i en relació amb el significat en les diferents produccion</w:t>
      </w:r>
      <w:r w:rsidR="00976A4C" w:rsidRPr="00F300C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s. </w:t>
      </w:r>
      <w:r w:rsidR="00976A4C" w:rsidRPr="00F300C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Els guions en els diàlegs.</w:t>
      </w:r>
    </w:p>
    <w:p w14:paraId="538DD83D" w14:textId="01E5623A" w:rsidR="001F5507" w:rsidRPr="00655DF4" w:rsidRDefault="001F5507" w:rsidP="00F60654">
      <w:pPr>
        <w:widowControl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sectPr w:rsidR="001F5507" w:rsidRPr="00655DF4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E4CAB" w14:textId="77777777" w:rsidR="0060488C" w:rsidRDefault="0060488C" w:rsidP="00F543D7">
      <w:r>
        <w:separator/>
      </w:r>
    </w:p>
  </w:endnote>
  <w:endnote w:type="continuationSeparator" w:id="0">
    <w:p w14:paraId="7BD0DC1A" w14:textId="77777777" w:rsidR="0060488C" w:rsidRDefault="0060488C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al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F99DA" w14:textId="77777777" w:rsidR="0060488C" w:rsidRDefault="0060488C" w:rsidP="00F543D7">
      <w:r>
        <w:separator/>
      </w:r>
    </w:p>
  </w:footnote>
  <w:footnote w:type="continuationSeparator" w:id="0">
    <w:p w14:paraId="4E711249" w14:textId="77777777" w:rsidR="0060488C" w:rsidRDefault="0060488C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1F18"/>
    <w:multiLevelType w:val="hybridMultilevel"/>
    <w:tmpl w:val="1220AF9C"/>
    <w:lvl w:ilvl="0" w:tplc="D54AFA4E">
      <w:start w:val="1"/>
      <w:numFmt w:val="bullet"/>
      <w:lvlText w:val="•"/>
      <w:lvlJc w:val="left"/>
      <w:pPr>
        <w:ind w:left="720" w:hanging="360"/>
      </w:pPr>
      <w:rPr>
        <w:rFonts w:hint="default"/>
        <w:color w:val="7030A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9709E"/>
    <w:multiLevelType w:val="hybridMultilevel"/>
    <w:tmpl w:val="357ACF82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D0011"/>
    <w:multiLevelType w:val="hybridMultilevel"/>
    <w:tmpl w:val="5B60D142"/>
    <w:lvl w:ilvl="0" w:tplc="410008C0">
      <w:numFmt w:val="bullet"/>
      <w:lvlText w:val="•"/>
      <w:lvlJc w:val="left"/>
      <w:pPr>
        <w:ind w:left="360" w:hanging="360"/>
      </w:pPr>
      <w:rPr>
        <w:rFonts w:hint="default"/>
        <w:color w:val="92D05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F004C"/>
    <w:multiLevelType w:val="hybridMultilevel"/>
    <w:tmpl w:val="2FD6840A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F67FC"/>
    <w:multiLevelType w:val="hybridMultilevel"/>
    <w:tmpl w:val="DD3A83AE"/>
    <w:lvl w:ilvl="0" w:tplc="9874FE84">
      <w:numFmt w:val="bullet"/>
      <w:lvlText w:val="•"/>
      <w:lvlJc w:val="left"/>
      <w:pPr>
        <w:ind w:left="720" w:hanging="360"/>
      </w:pPr>
      <w:rPr>
        <w:rFonts w:hint="default"/>
        <w:color w:val="00B0F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6D798F"/>
    <w:multiLevelType w:val="hybridMultilevel"/>
    <w:tmpl w:val="68B2D6AE"/>
    <w:lvl w:ilvl="0" w:tplc="D54AFA4E">
      <w:start w:val="1"/>
      <w:numFmt w:val="bullet"/>
      <w:lvlText w:val="•"/>
      <w:lvlJc w:val="left"/>
      <w:pPr>
        <w:ind w:left="720" w:hanging="360"/>
      </w:pPr>
      <w:rPr>
        <w:rFonts w:hint="default"/>
        <w:color w:val="7030A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821EDA"/>
    <w:multiLevelType w:val="hybridMultilevel"/>
    <w:tmpl w:val="A17C7E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96294"/>
    <w:multiLevelType w:val="hybridMultilevel"/>
    <w:tmpl w:val="13D63B76"/>
    <w:lvl w:ilvl="0" w:tplc="9BEEA7BE">
      <w:numFmt w:val="bullet"/>
      <w:lvlText w:val="•"/>
      <w:lvlJc w:val="left"/>
      <w:pPr>
        <w:ind w:left="720" w:hanging="360"/>
      </w:pPr>
      <w:rPr>
        <w:rFonts w:hint="default"/>
        <w:color w:val="54AD4D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1C6"/>
    <w:multiLevelType w:val="hybridMultilevel"/>
    <w:tmpl w:val="9E06B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01549"/>
    <w:multiLevelType w:val="hybridMultilevel"/>
    <w:tmpl w:val="72B03E68"/>
    <w:lvl w:ilvl="0" w:tplc="FDD4618A">
      <w:start w:val="1"/>
      <w:numFmt w:val="bullet"/>
      <w:lvlText w:val="•"/>
      <w:lvlJc w:val="left"/>
      <w:pPr>
        <w:ind w:left="720" w:hanging="360"/>
      </w:pPr>
      <w:rPr>
        <w:rFonts w:hint="default"/>
        <w:color w:val="A778AE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D40D3"/>
    <w:multiLevelType w:val="hybridMultilevel"/>
    <w:tmpl w:val="3BD4C294"/>
    <w:lvl w:ilvl="0" w:tplc="C420917A">
      <w:numFmt w:val="bullet"/>
      <w:lvlText w:val="•"/>
      <w:lvlJc w:val="left"/>
      <w:pPr>
        <w:ind w:left="1004" w:hanging="360"/>
      </w:pPr>
      <w:rPr>
        <w:rFonts w:hint="default"/>
        <w:color w:val="00ABDF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C096B"/>
    <w:multiLevelType w:val="hybridMultilevel"/>
    <w:tmpl w:val="0164BD88"/>
    <w:lvl w:ilvl="0" w:tplc="410008C0">
      <w:numFmt w:val="bullet"/>
      <w:lvlText w:val="•"/>
      <w:lvlJc w:val="left"/>
      <w:pPr>
        <w:ind w:left="360" w:hanging="360"/>
      </w:pPr>
      <w:rPr>
        <w:rFonts w:hint="default"/>
        <w:color w:val="92D05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45CD5"/>
    <w:multiLevelType w:val="hybridMultilevel"/>
    <w:tmpl w:val="C6C2AE4E"/>
    <w:lvl w:ilvl="0" w:tplc="1DD262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4103FD"/>
    <w:multiLevelType w:val="hybridMultilevel"/>
    <w:tmpl w:val="49C0B70C"/>
    <w:lvl w:ilvl="0" w:tplc="9BEEA7BE">
      <w:numFmt w:val="bullet"/>
      <w:lvlText w:val="•"/>
      <w:lvlJc w:val="left"/>
      <w:pPr>
        <w:ind w:left="720" w:hanging="360"/>
      </w:pPr>
      <w:rPr>
        <w:rFonts w:hint="default"/>
        <w:color w:val="54AD4D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0391A"/>
    <w:multiLevelType w:val="hybridMultilevel"/>
    <w:tmpl w:val="7F5C91AC"/>
    <w:lvl w:ilvl="0" w:tplc="3FDAEF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B46E1E"/>
    <w:multiLevelType w:val="hybridMultilevel"/>
    <w:tmpl w:val="8C92294C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2D64BC"/>
    <w:multiLevelType w:val="hybridMultilevel"/>
    <w:tmpl w:val="78A00506"/>
    <w:lvl w:ilvl="0" w:tplc="C6D454B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0607C1"/>
    <w:multiLevelType w:val="hybridMultilevel"/>
    <w:tmpl w:val="65B42B2E"/>
    <w:lvl w:ilvl="0" w:tplc="C6D454B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BE1D9F"/>
    <w:multiLevelType w:val="hybridMultilevel"/>
    <w:tmpl w:val="28D6FE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C13E8"/>
    <w:multiLevelType w:val="hybridMultilevel"/>
    <w:tmpl w:val="7D3CF2A4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134BCF"/>
    <w:multiLevelType w:val="hybridMultilevel"/>
    <w:tmpl w:val="2AA20614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21A46FB"/>
    <w:multiLevelType w:val="hybridMultilevel"/>
    <w:tmpl w:val="AB461364"/>
    <w:lvl w:ilvl="0" w:tplc="9874FE84">
      <w:numFmt w:val="bullet"/>
      <w:lvlText w:val="•"/>
      <w:lvlJc w:val="left"/>
      <w:pPr>
        <w:ind w:left="360" w:hanging="360"/>
      </w:pPr>
      <w:rPr>
        <w:rFonts w:hint="default"/>
        <w:color w:val="00B0F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929A5"/>
    <w:multiLevelType w:val="hybridMultilevel"/>
    <w:tmpl w:val="D60C33E2"/>
    <w:lvl w:ilvl="0" w:tplc="18DAC694">
      <w:numFmt w:val="bullet"/>
      <w:lvlText w:val="•"/>
      <w:lvlJc w:val="left"/>
      <w:pPr>
        <w:ind w:left="720" w:hanging="360"/>
      </w:pPr>
      <w:rPr>
        <w:rFonts w:hint="default"/>
        <w:color w:val="F08A0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FE09BA"/>
    <w:multiLevelType w:val="hybridMultilevel"/>
    <w:tmpl w:val="886650D0"/>
    <w:lvl w:ilvl="0" w:tplc="9874FE84">
      <w:numFmt w:val="bullet"/>
      <w:lvlText w:val="•"/>
      <w:lvlJc w:val="left"/>
      <w:pPr>
        <w:ind w:left="1004" w:hanging="360"/>
      </w:pPr>
      <w:rPr>
        <w:rFonts w:hint="default"/>
        <w:color w:val="00B0F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33"/>
  </w:num>
  <w:num w:numId="4">
    <w:abstractNumId w:val="6"/>
  </w:num>
  <w:num w:numId="5">
    <w:abstractNumId w:val="4"/>
  </w:num>
  <w:num w:numId="6">
    <w:abstractNumId w:val="35"/>
  </w:num>
  <w:num w:numId="7">
    <w:abstractNumId w:val="36"/>
  </w:num>
  <w:num w:numId="8">
    <w:abstractNumId w:val="15"/>
  </w:num>
  <w:num w:numId="9">
    <w:abstractNumId w:val="16"/>
  </w:num>
  <w:num w:numId="10">
    <w:abstractNumId w:val="20"/>
  </w:num>
  <w:num w:numId="11">
    <w:abstractNumId w:val="30"/>
  </w:num>
  <w:num w:numId="12">
    <w:abstractNumId w:val="24"/>
  </w:num>
  <w:num w:numId="13">
    <w:abstractNumId w:val="29"/>
  </w:num>
  <w:num w:numId="14">
    <w:abstractNumId w:val="26"/>
  </w:num>
  <w:num w:numId="15">
    <w:abstractNumId w:val="19"/>
  </w:num>
  <w:num w:numId="16">
    <w:abstractNumId w:val="9"/>
  </w:num>
  <w:num w:numId="17">
    <w:abstractNumId w:val="37"/>
  </w:num>
  <w:num w:numId="18">
    <w:abstractNumId w:val="3"/>
  </w:num>
  <w:num w:numId="19">
    <w:abstractNumId w:val="23"/>
  </w:num>
  <w:num w:numId="20">
    <w:abstractNumId w:val="21"/>
  </w:num>
  <w:num w:numId="21">
    <w:abstractNumId w:val="31"/>
  </w:num>
  <w:num w:numId="22">
    <w:abstractNumId w:val="32"/>
  </w:num>
  <w:num w:numId="23">
    <w:abstractNumId w:val="27"/>
  </w:num>
  <w:num w:numId="24">
    <w:abstractNumId w:val="25"/>
  </w:num>
  <w:num w:numId="25">
    <w:abstractNumId w:val="34"/>
  </w:num>
  <w:num w:numId="26">
    <w:abstractNumId w:val="11"/>
  </w:num>
  <w:num w:numId="27">
    <w:abstractNumId w:val="13"/>
  </w:num>
  <w:num w:numId="28">
    <w:abstractNumId w:val="0"/>
  </w:num>
  <w:num w:numId="29">
    <w:abstractNumId w:val="8"/>
  </w:num>
  <w:num w:numId="30">
    <w:abstractNumId w:val="5"/>
  </w:num>
  <w:num w:numId="31">
    <w:abstractNumId w:val="1"/>
  </w:num>
  <w:num w:numId="32">
    <w:abstractNumId w:val="38"/>
  </w:num>
  <w:num w:numId="33">
    <w:abstractNumId w:val="2"/>
  </w:num>
  <w:num w:numId="34">
    <w:abstractNumId w:val="14"/>
  </w:num>
  <w:num w:numId="35">
    <w:abstractNumId w:val="28"/>
  </w:num>
  <w:num w:numId="36">
    <w:abstractNumId w:val="12"/>
  </w:num>
  <w:num w:numId="37">
    <w:abstractNumId w:val="17"/>
  </w:num>
  <w:num w:numId="38">
    <w:abstractNumId w:val="10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D1F24"/>
    <w:rsid w:val="000D5173"/>
    <w:rsid w:val="00172382"/>
    <w:rsid w:val="00193845"/>
    <w:rsid w:val="00194E6A"/>
    <w:rsid w:val="001B25AC"/>
    <w:rsid w:val="001D7153"/>
    <w:rsid w:val="001F5507"/>
    <w:rsid w:val="0022450F"/>
    <w:rsid w:val="00241B85"/>
    <w:rsid w:val="00284C08"/>
    <w:rsid w:val="00285E9F"/>
    <w:rsid w:val="002A7D8B"/>
    <w:rsid w:val="002F679A"/>
    <w:rsid w:val="0030104D"/>
    <w:rsid w:val="00346B96"/>
    <w:rsid w:val="00423195"/>
    <w:rsid w:val="00456F64"/>
    <w:rsid w:val="004D5625"/>
    <w:rsid w:val="00510DDA"/>
    <w:rsid w:val="005321C8"/>
    <w:rsid w:val="00591E33"/>
    <w:rsid w:val="0060488C"/>
    <w:rsid w:val="00655DF4"/>
    <w:rsid w:val="0066431D"/>
    <w:rsid w:val="006D4D0A"/>
    <w:rsid w:val="006F0CAA"/>
    <w:rsid w:val="00761516"/>
    <w:rsid w:val="00766D27"/>
    <w:rsid w:val="007807FE"/>
    <w:rsid w:val="00861A69"/>
    <w:rsid w:val="0086438F"/>
    <w:rsid w:val="00872B37"/>
    <w:rsid w:val="0088074C"/>
    <w:rsid w:val="008F415F"/>
    <w:rsid w:val="008F438E"/>
    <w:rsid w:val="00976A4C"/>
    <w:rsid w:val="0098658F"/>
    <w:rsid w:val="009A040E"/>
    <w:rsid w:val="009C04FE"/>
    <w:rsid w:val="009D0DCD"/>
    <w:rsid w:val="009E6C0C"/>
    <w:rsid w:val="00A50EF4"/>
    <w:rsid w:val="00B63BDC"/>
    <w:rsid w:val="00B85FD8"/>
    <w:rsid w:val="00C14FBD"/>
    <w:rsid w:val="00C852AF"/>
    <w:rsid w:val="00CA3787"/>
    <w:rsid w:val="00CF62E5"/>
    <w:rsid w:val="00D33D15"/>
    <w:rsid w:val="00D577B6"/>
    <w:rsid w:val="00D805EE"/>
    <w:rsid w:val="00DB720B"/>
    <w:rsid w:val="00DC0429"/>
    <w:rsid w:val="00E35B8A"/>
    <w:rsid w:val="00E40BFF"/>
    <w:rsid w:val="00E61A08"/>
    <w:rsid w:val="00E731B1"/>
    <w:rsid w:val="00EE5260"/>
    <w:rsid w:val="00F10036"/>
    <w:rsid w:val="00F300CD"/>
    <w:rsid w:val="00F45462"/>
    <w:rsid w:val="00F543D7"/>
    <w:rsid w:val="00F60654"/>
    <w:rsid w:val="00F667C6"/>
    <w:rsid w:val="00F7795A"/>
    <w:rsid w:val="00F86244"/>
    <w:rsid w:val="00F942FE"/>
    <w:rsid w:val="00FB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ca-ES"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72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</w:rPr>
  </w:style>
  <w:style w:type="paragraph" w:customStyle="1" w:styleId="TEXT">
    <w:name w:val="TEXT"/>
    <w:basedOn w:val="Pargrafdellista"/>
    <w:qFormat/>
    <w:rsid w:val="009C04FE"/>
    <w:pPr>
      <w:spacing w:line="360" w:lineRule="auto"/>
      <w:ind w:left="0"/>
      <w:jc w:val="both"/>
    </w:pPr>
    <w:rPr>
      <w:rFonts w:ascii="Arial" w:hAnsi="Arial" w:cs="Arial"/>
      <w:sz w:val="20"/>
      <w:szCs w:val="20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F667C6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F667C6"/>
    <w:rPr>
      <w:rFonts w:ascii="Segoe UI" w:eastAsia="Arial Narrow" w:hAnsi="Segoe UI" w:cs="Segoe UI"/>
      <w:sz w:val="18"/>
      <w:szCs w:val="18"/>
      <w:lang w:val="ca-ES" w:eastAsia="es-ES" w:bidi="es-ES"/>
    </w:rPr>
  </w:style>
  <w:style w:type="paragraph" w:customStyle="1" w:styleId="Pa10">
    <w:name w:val="Pa10"/>
    <w:basedOn w:val="Normal"/>
    <w:next w:val="Normal"/>
    <w:uiPriority w:val="99"/>
    <w:rsid w:val="00F10036"/>
    <w:pPr>
      <w:widowControl/>
      <w:adjustRightInd w:val="0"/>
      <w:spacing w:line="28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customStyle="1" w:styleId="Pa8">
    <w:name w:val="Pa8"/>
    <w:basedOn w:val="Normal"/>
    <w:next w:val="Normal"/>
    <w:uiPriority w:val="99"/>
    <w:rsid w:val="00F10036"/>
    <w:pPr>
      <w:widowControl/>
      <w:adjustRightInd w:val="0"/>
      <w:spacing w:line="21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styleId="Revisi">
    <w:name w:val="Revision"/>
    <w:hidden/>
    <w:uiPriority w:val="99"/>
    <w:semiHidden/>
    <w:rsid w:val="00D33D15"/>
    <w:pPr>
      <w:spacing w:after="0" w:line="240" w:lineRule="auto"/>
    </w:pPr>
    <w:rPr>
      <w:rFonts w:ascii="Arial Narrow" w:eastAsia="Arial Narrow" w:hAnsi="Arial Narrow" w:cs="Arial Narrow"/>
      <w:lang w:val="ca-ES" w:eastAsia="es-ES" w:bidi="es-ES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86438F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86438F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86438F"/>
    <w:rPr>
      <w:rFonts w:ascii="Arial Narrow" w:eastAsia="Arial Narrow" w:hAnsi="Arial Narrow" w:cs="Arial Narrow"/>
      <w:sz w:val="20"/>
      <w:szCs w:val="20"/>
      <w:lang w:val="ca-ES" w:eastAsia="es-ES" w:bidi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86438F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86438F"/>
    <w:rPr>
      <w:rFonts w:ascii="Arial Narrow" w:eastAsia="Arial Narrow" w:hAnsi="Arial Narrow" w:cs="Arial Narrow"/>
      <w:b/>
      <w:bCs/>
      <w:sz w:val="20"/>
      <w:szCs w:val="20"/>
      <w:lang w:val="ca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273CC-E8A8-1345-85DD-EDE728D36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Angels Farre</cp:lastModifiedBy>
  <cp:revision>16</cp:revision>
  <dcterms:created xsi:type="dcterms:W3CDTF">2022-03-10T10:58:00Z</dcterms:created>
  <dcterms:modified xsi:type="dcterms:W3CDTF">2022-03-11T12:26:00Z</dcterms:modified>
</cp:coreProperties>
</file>